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C611A" w:rsidRPr="006C611A">
        <w:tc>
          <w:tcPr>
            <w:tcW w:w="4677" w:type="dxa"/>
            <w:tcBorders>
              <w:top w:val="nil"/>
              <w:left w:val="nil"/>
              <w:bottom w:val="nil"/>
              <w:right w:val="nil"/>
            </w:tcBorders>
          </w:tcPr>
          <w:p w:rsidR="006C611A" w:rsidRPr="006C611A" w:rsidRDefault="006C611A">
            <w:pPr>
              <w:pStyle w:val="ConsPlusNormal"/>
              <w:outlineLvl w:val="0"/>
              <w:rPr>
                <w:rFonts w:ascii="Times New Roman" w:hAnsi="Times New Roman" w:cs="Times New Roman"/>
                <w:sz w:val="24"/>
                <w:szCs w:val="24"/>
              </w:rPr>
            </w:pPr>
            <w:r w:rsidRPr="006C611A">
              <w:rPr>
                <w:rFonts w:ascii="Times New Roman" w:hAnsi="Times New Roman" w:cs="Times New Roman"/>
                <w:sz w:val="24"/>
                <w:szCs w:val="24"/>
              </w:rPr>
              <w:t>1 декабря 2014 года</w:t>
            </w:r>
          </w:p>
        </w:tc>
        <w:tc>
          <w:tcPr>
            <w:tcW w:w="4677" w:type="dxa"/>
            <w:tcBorders>
              <w:top w:val="nil"/>
              <w:left w:val="nil"/>
              <w:bottom w:val="nil"/>
              <w:right w:val="nil"/>
            </w:tcBorders>
          </w:tcPr>
          <w:p w:rsidR="006C611A" w:rsidRPr="006C611A" w:rsidRDefault="002F3F88">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6C611A" w:rsidRPr="006C611A">
              <w:rPr>
                <w:rFonts w:ascii="Times New Roman" w:hAnsi="Times New Roman" w:cs="Times New Roman"/>
                <w:sz w:val="24"/>
                <w:szCs w:val="24"/>
              </w:rPr>
              <w:t> 387-ФЗ</w:t>
            </w:r>
          </w:p>
        </w:tc>
      </w:tr>
    </w:tbl>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РОССИЙСКАЯ ФЕДЕРАЦИЯ</w:t>
      </w:r>
    </w:p>
    <w:p w:rsidR="006C611A" w:rsidRPr="006C611A" w:rsidRDefault="006C611A">
      <w:pPr>
        <w:pStyle w:val="ConsPlusTitle"/>
        <w:jc w:val="center"/>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ФЕДЕРАЛЬНЫЙ ЗАКОН</w:t>
      </w:r>
    </w:p>
    <w:p w:rsidR="006C611A" w:rsidRPr="006C611A" w:rsidRDefault="006C611A">
      <w:pPr>
        <w:pStyle w:val="ConsPlusTitle"/>
        <w:jc w:val="center"/>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О БЮДЖЕТЕ</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ФЕДЕРАЛЬНОГО ФОНДА ОБЯЗАТЕЛЬНОГО МЕДИЦИНСКОГО СТРАХОВАНИЯ</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 2016</w:t>
      </w:r>
      <w:proofErr w:type="gramStart"/>
      <w:r w:rsidRPr="006C611A">
        <w:rPr>
          <w:rFonts w:ascii="Times New Roman" w:hAnsi="Times New Roman" w:cs="Times New Roman"/>
          <w:sz w:val="24"/>
          <w:szCs w:val="24"/>
        </w:rPr>
        <w:t xml:space="preserve"> И</w:t>
      </w:r>
      <w:proofErr w:type="gramEnd"/>
      <w:r w:rsidRPr="006C611A">
        <w:rPr>
          <w:rFonts w:ascii="Times New Roman" w:hAnsi="Times New Roman" w:cs="Times New Roman"/>
          <w:sz w:val="24"/>
          <w:szCs w:val="24"/>
        </w:rPr>
        <w:t xml:space="preserve">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proofErr w:type="gramStart"/>
      <w:r w:rsidRPr="006C611A">
        <w:rPr>
          <w:rFonts w:ascii="Times New Roman" w:hAnsi="Times New Roman" w:cs="Times New Roman"/>
          <w:sz w:val="24"/>
          <w:szCs w:val="24"/>
        </w:rPr>
        <w:t>Принят</w:t>
      </w:r>
      <w:proofErr w:type="gramEnd"/>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Государственной Думой</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21 ноября 2014 года</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Одобрен</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Советом Федерации</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26 ноября 2014 года</w:t>
      </w:r>
    </w:p>
    <w:p w:rsidR="006C611A" w:rsidRDefault="006C611A" w:rsidP="006C611A">
      <w:pPr>
        <w:pStyle w:val="ConsPlusNormal"/>
        <w:rPr>
          <w:rFonts w:ascii="Times New Roman" w:hAnsi="Times New Roman" w:cs="Times New Roman"/>
          <w:sz w:val="24"/>
          <w:szCs w:val="24"/>
        </w:rPr>
      </w:pPr>
    </w:p>
    <w:p w:rsidR="006C611A" w:rsidRDefault="006C611A" w:rsidP="006C611A">
      <w:pPr>
        <w:pStyle w:val="ConsPlusNormal"/>
        <w:rPr>
          <w:rFonts w:ascii="Times New Roman" w:hAnsi="Times New Roman" w:cs="Times New Roman"/>
          <w:sz w:val="24"/>
          <w:szCs w:val="24"/>
        </w:rPr>
      </w:pPr>
      <w:r w:rsidRPr="006C611A">
        <w:rPr>
          <w:rFonts w:ascii="Times New Roman" w:hAnsi="Times New Roman" w:cs="Times New Roman"/>
          <w:sz w:val="24"/>
          <w:szCs w:val="24"/>
        </w:rPr>
        <w:t>в ред</w:t>
      </w:r>
      <w:r w:rsidR="002F3F88">
        <w:rPr>
          <w:rFonts w:ascii="Times New Roman" w:hAnsi="Times New Roman" w:cs="Times New Roman"/>
          <w:sz w:val="24"/>
          <w:szCs w:val="24"/>
        </w:rPr>
        <w:t>акции</w:t>
      </w:r>
      <w:r w:rsidRPr="006C611A">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20.04.2015 </w:t>
      </w:r>
      <w:r w:rsidR="002F3F88">
        <w:rPr>
          <w:rFonts w:ascii="Times New Roman" w:hAnsi="Times New Roman" w:cs="Times New Roman"/>
          <w:sz w:val="24"/>
          <w:szCs w:val="24"/>
        </w:rPr>
        <w:t>№</w:t>
      </w:r>
      <w:r>
        <w:rPr>
          <w:rFonts w:ascii="Times New Roman" w:hAnsi="Times New Roman" w:cs="Times New Roman"/>
          <w:sz w:val="24"/>
          <w:szCs w:val="24"/>
        </w:rPr>
        <w:t xml:space="preserve"> 94-ФЗ</w:t>
      </w:r>
    </w:p>
    <w:p w:rsidR="006C611A" w:rsidRPr="006C611A" w:rsidRDefault="006C611A" w:rsidP="006C611A">
      <w:pPr>
        <w:pStyle w:val="ConsPlusNormal"/>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1. Основные характеристики бюджета Федерального фонда обязательного медицинского страхования на 2015 год и на плановый период 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r w:rsidRPr="006C611A">
        <w:rPr>
          <w:rFonts w:ascii="Times New Roman" w:hAnsi="Times New Roman" w:cs="Times New Roman"/>
          <w:sz w:val="24"/>
          <w:szCs w:val="24"/>
        </w:rPr>
        <w:t>1. Утвердить основные характеристики бюджета Федерального фонда обязательного медицинского страхования (далее - Фонд) на 2015 год:</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1) прогнозируемый общий объем доходов бюджета Фонда в сумме 1 619 774 009,1 тыс. рублей, в том числе за счет межбюджетных трансфертов, получаемых из федерального бюджета в сумме 23 860 000,0 тыс. рублей;</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(в ред. Федерального закона от 20.04.2015 N 94-ФЗ)</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2) общий объем расходов бюджета Фонда в сумме 1 662 786 207,3 тыс. рублей, в том числе межбюджетные трансферты, передаваемые федеральному бюджету в сумме 116 377 493,6 тыс. рублей и бюджету Фонда социального страхования Российской Федерации в сумме 19 030 000,0 тыс. рублей;</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(в ред. Федерального закона от 20.04.2015 N 94-ФЗ)</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lastRenderedPageBreak/>
        <w:t>3) объем дефицита бюджета Фонда в сумме 43 012 198,2 тыс. рублей.</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2. Утвердить основные характеристики бюджета Фонда на плановый период 2016 и 2017 годов:</w:t>
      </w:r>
    </w:p>
    <w:p w:rsidR="006C611A" w:rsidRPr="006C611A" w:rsidRDefault="006C611A">
      <w:pPr>
        <w:pStyle w:val="ConsPlusNormal"/>
        <w:spacing w:before="220"/>
        <w:ind w:firstLine="540"/>
        <w:jc w:val="both"/>
        <w:rPr>
          <w:rFonts w:ascii="Times New Roman" w:hAnsi="Times New Roman" w:cs="Times New Roman"/>
          <w:sz w:val="24"/>
          <w:szCs w:val="24"/>
        </w:rPr>
      </w:pPr>
      <w:proofErr w:type="gramStart"/>
      <w:r w:rsidRPr="006C611A">
        <w:rPr>
          <w:rFonts w:ascii="Times New Roman" w:hAnsi="Times New Roman" w:cs="Times New Roman"/>
          <w:sz w:val="24"/>
          <w:szCs w:val="24"/>
        </w:rPr>
        <w:t>1) прогнозируемый общий объем доходов бюджета Фонда на 2016 год в сумме 1 706 541 180,8 тыс. рублей, в том числе за счет межбюджетных трансфертов, получаемых из федерального бюджета в сумме 25 431 000,0 тыс. рублей, и на 2017 год в сумме 1 804 126 893,0 тыс. рублей, в том числе за счет межбюджетных трансфертов, получаемых из федерального бюджета в</w:t>
      </w:r>
      <w:proofErr w:type="gramEnd"/>
      <w:r w:rsidRPr="006C611A">
        <w:rPr>
          <w:rFonts w:ascii="Times New Roman" w:hAnsi="Times New Roman" w:cs="Times New Roman"/>
          <w:sz w:val="24"/>
          <w:szCs w:val="24"/>
        </w:rPr>
        <w:t xml:space="preserve"> сумме 1 093 835,5 тыс. рублей;</w:t>
      </w:r>
    </w:p>
    <w:p w:rsidR="006C611A" w:rsidRPr="006C611A" w:rsidRDefault="006C611A">
      <w:pPr>
        <w:pStyle w:val="ConsPlusNormal"/>
        <w:spacing w:before="220"/>
        <w:ind w:firstLine="540"/>
        <w:jc w:val="both"/>
        <w:rPr>
          <w:rFonts w:ascii="Times New Roman" w:hAnsi="Times New Roman" w:cs="Times New Roman"/>
          <w:sz w:val="24"/>
          <w:szCs w:val="24"/>
        </w:rPr>
      </w:pPr>
      <w:proofErr w:type="gramStart"/>
      <w:r w:rsidRPr="006C611A">
        <w:rPr>
          <w:rFonts w:ascii="Times New Roman" w:hAnsi="Times New Roman" w:cs="Times New Roman"/>
          <w:sz w:val="24"/>
          <w:szCs w:val="24"/>
        </w:rPr>
        <w:t>2) общий объем расходов бюджета Фонда на 2016 год в сумме 1 758 282 347,1 тыс. рублей, в том числе межбюджетные трансферты, передаваемые федеральному бюджету в сумме 130 000 000 тыс. рублей и бюджету Фонда социального страхования Российской Федерации в сумме 19 030 000,0 тыс. рублей, и на 2017 год в сумме 1 804 126 893,0 тыс. рублей, в том</w:t>
      </w:r>
      <w:proofErr w:type="gramEnd"/>
      <w:r w:rsidRPr="006C611A">
        <w:rPr>
          <w:rFonts w:ascii="Times New Roman" w:hAnsi="Times New Roman" w:cs="Times New Roman"/>
          <w:sz w:val="24"/>
          <w:szCs w:val="24"/>
        </w:rPr>
        <w:t xml:space="preserve"> </w:t>
      </w:r>
      <w:proofErr w:type="gramStart"/>
      <w:r w:rsidRPr="006C611A">
        <w:rPr>
          <w:rFonts w:ascii="Times New Roman" w:hAnsi="Times New Roman" w:cs="Times New Roman"/>
          <w:sz w:val="24"/>
          <w:szCs w:val="24"/>
        </w:rPr>
        <w:t>числе</w:t>
      </w:r>
      <w:proofErr w:type="gramEnd"/>
      <w:r w:rsidRPr="006C611A">
        <w:rPr>
          <w:rFonts w:ascii="Times New Roman" w:hAnsi="Times New Roman" w:cs="Times New Roman"/>
          <w:sz w:val="24"/>
          <w:szCs w:val="24"/>
        </w:rPr>
        <w:t xml:space="preserve"> межбюджетные трансферты, передаваемые бюджету Фонда социального страхования Российской Федерации в сумме 19 030 000,0 тыс. рублей;</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3) объем дефицита бюджета Фонда на 2016 год в сумме 51 741 166,3 тыс. рублей.</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 xml:space="preserve">Статья 2. Главные администраторы доходов бюджета Фонда, главные администраторы </w:t>
      </w:r>
      <w:proofErr w:type="gramStart"/>
      <w:r w:rsidRPr="006C611A">
        <w:rPr>
          <w:rFonts w:ascii="Times New Roman" w:hAnsi="Times New Roman" w:cs="Times New Roman"/>
          <w:sz w:val="24"/>
          <w:szCs w:val="24"/>
        </w:rPr>
        <w:t>источников финансирования дефицита бюджета Фонда</w:t>
      </w:r>
      <w:proofErr w:type="gramEnd"/>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r w:rsidRPr="006C611A">
        <w:rPr>
          <w:rFonts w:ascii="Times New Roman" w:hAnsi="Times New Roman" w:cs="Times New Roman"/>
          <w:sz w:val="24"/>
          <w:szCs w:val="24"/>
        </w:rPr>
        <w:t>1. Утвердить перечень главных администраторов доходов бюджета Фонда согласно приложению 1 к настоящему Федеральному закону.</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2. Утвердить перечень главных </w:t>
      </w:r>
      <w:proofErr w:type="gramStart"/>
      <w:r w:rsidRPr="006C611A">
        <w:rPr>
          <w:rFonts w:ascii="Times New Roman" w:hAnsi="Times New Roman" w:cs="Times New Roman"/>
          <w:sz w:val="24"/>
          <w:szCs w:val="24"/>
        </w:rPr>
        <w:t>администраторов источников финансирования дефицита бюджета Фонда</w:t>
      </w:r>
      <w:proofErr w:type="gramEnd"/>
      <w:r w:rsidRPr="006C611A">
        <w:rPr>
          <w:rFonts w:ascii="Times New Roman" w:hAnsi="Times New Roman" w:cs="Times New Roman"/>
          <w:sz w:val="24"/>
          <w:szCs w:val="24"/>
        </w:rPr>
        <w:t xml:space="preserve"> согласно приложению 2 к настоящему Федеральному закону.</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3. Источники внутреннего финансирования дефицита бюджета Фонда</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r w:rsidRPr="006C611A">
        <w:rPr>
          <w:rFonts w:ascii="Times New Roman" w:hAnsi="Times New Roman" w:cs="Times New Roman"/>
          <w:sz w:val="24"/>
          <w:szCs w:val="24"/>
        </w:rPr>
        <w:t>Утвердить источники внутреннего финансирования дефицита бюджета Фонда на 2015 год и на плановый период 2016 и 2017 годов согласно приложению 3 к настоящему Федеральному закону.</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4. Бюджетные ассигнования бюджета Фонда на 2015 год и на плановый период 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Утвердить распределение бюджетных ассигнований бюджета Фонда по разделам, подразделам, целевым статьям и группам </w:t>
      </w:r>
      <w:proofErr w:type="gramStart"/>
      <w:r w:rsidRPr="006C611A">
        <w:rPr>
          <w:rFonts w:ascii="Times New Roman" w:hAnsi="Times New Roman" w:cs="Times New Roman"/>
          <w:sz w:val="24"/>
          <w:szCs w:val="24"/>
        </w:rPr>
        <w:t>видов расходов классификации расходов бюджетов</w:t>
      </w:r>
      <w:proofErr w:type="gramEnd"/>
      <w:r w:rsidRPr="006C611A">
        <w:rPr>
          <w:rFonts w:ascii="Times New Roman" w:hAnsi="Times New Roman" w:cs="Times New Roman"/>
          <w:sz w:val="24"/>
          <w:szCs w:val="24"/>
        </w:rPr>
        <w:t>:</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1) на 2015 год согласно приложениям 4 и 4.1 к настоящему Федеральному закону;</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(в ред. Федерального закона от 20.04.2015 N 94-ФЗ)</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lastRenderedPageBreak/>
        <w:t>2) на плановый период 2016 и 2017 годов согласно приложению 5 к настоящему Федеральному закону.</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5. Межбюджетные трансферты из бюджета Фонда другим бюджетам бюджетной системы Российской Федерации</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bookmarkStart w:id="0" w:name="P53"/>
      <w:bookmarkEnd w:id="0"/>
      <w:r w:rsidRPr="006C611A">
        <w:rPr>
          <w:rFonts w:ascii="Times New Roman" w:hAnsi="Times New Roman" w:cs="Times New Roman"/>
          <w:sz w:val="24"/>
          <w:szCs w:val="24"/>
        </w:rPr>
        <w:t>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2015 год согласно приложению 6 к настоящему Федеральному закону.</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2. Установить, что предоставление субвенций бюджетам территориальных фондов обязательного медицинского страхования осуществляется ежемесячно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3. </w:t>
      </w:r>
      <w:proofErr w:type="gramStart"/>
      <w:r w:rsidRPr="006C611A">
        <w:rPr>
          <w:rFonts w:ascii="Times New Roman" w:hAnsi="Times New Roman" w:cs="Times New Roman"/>
          <w:sz w:val="24"/>
          <w:szCs w:val="24"/>
        </w:rPr>
        <w:t>Установить, что из бюджета Фонда направляются в 2015 году и в плановый период 2016 и 2017 годов в бюджет Фонда социального страхования Российской Федерации межбюджетные трансферты в объемах, установленных приложениями 4 и 5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w:t>
      </w:r>
      <w:proofErr w:type="gramEnd"/>
      <w:r w:rsidRPr="006C611A">
        <w:rPr>
          <w:rFonts w:ascii="Times New Roman" w:hAnsi="Times New Roman" w:cs="Times New Roman"/>
          <w:sz w:val="24"/>
          <w:szCs w:val="24"/>
        </w:rPr>
        <w:t xml:space="preserve"> </w:t>
      </w:r>
      <w:proofErr w:type="gramStart"/>
      <w:r w:rsidRPr="006C611A">
        <w:rPr>
          <w:rFonts w:ascii="Times New Roman" w:hAnsi="Times New Roman" w:cs="Times New Roman"/>
          <w:sz w:val="24"/>
          <w:szCs w:val="24"/>
        </w:rPr>
        <w:t>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в сумме 3,0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по проведению профилактических медицинских осмотров ребенка, поставленного в течение первого года жизни в возрасте до</w:t>
      </w:r>
      <w:proofErr w:type="gramEnd"/>
      <w:r w:rsidRPr="006C611A">
        <w:rPr>
          <w:rFonts w:ascii="Times New Roman" w:hAnsi="Times New Roman" w:cs="Times New Roman"/>
          <w:sz w:val="24"/>
          <w:szCs w:val="24"/>
        </w:rPr>
        <w:t xml:space="preserve"> </w:t>
      </w:r>
      <w:proofErr w:type="gramStart"/>
      <w:r w:rsidRPr="006C611A">
        <w:rPr>
          <w:rFonts w:ascii="Times New Roman" w:hAnsi="Times New Roman" w:cs="Times New Roman"/>
          <w:sz w:val="24"/>
          <w:szCs w:val="24"/>
        </w:rPr>
        <w:t>трех месяцев на учет в указанной организации,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 а также на оплату услуг по изготовлению и доставке в территориальные органы Фонда социального страхования Российской Федерации бланков</w:t>
      </w:r>
      <w:proofErr w:type="gramEnd"/>
      <w:r w:rsidRPr="006C611A">
        <w:rPr>
          <w:rFonts w:ascii="Times New Roman" w:hAnsi="Times New Roman" w:cs="Times New Roman"/>
          <w:sz w:val="24"/>
          <w:szCs w:val="24"/>
        </w:rPr>
        <w:t xml:space="preserve"> родовых сертификатов.</w:t>
      </w:r>
    </w:p>
    <w:p w:rsidR="006C611A" w:rsidRPr="006C611A" w:rsidRDefault="006C611A">
      <w:pPr>
        <w:pStyle w:val="ConsPlusNormal"/>
        <w:spacing w:before="220"/>
        <w:ind w:firstLine="540"/>
        <w:jc w:val="both"/>
        <w:rPr>
          <w:rFonts w:ascii="Times New Roman" w:hAnsi="Times New Roman" w:cs="Times New Roman"/>
          <w:sz w:val="24"/>
          <w:szCs w:val="24"/>
        </w:rPr>
      </w:pPr>
      <w:bookmarkStart w:id="1" w:name="P56"/>
      <w:bookmarkEnd w:id="1"/>
      <w:r w:rsidRPr="006C611A">
        <w:rPr>
          <w:rFonts w:ascii="Times New Roman" w:hAnsi="Times New Roman" w:cs="Times New Roman"/>
          <w:sz w:val="24"/>
          <w:szCs w:val="24"/>
        </w:rPr>
        <w:t xml:space="preserve">4. </w:t>
      </w:r>
      <w:proofErr w:type="gramStart"/>
      <w:r w:rsidRPr="006C611A">
        <w:rPr>
          <w:rFonts w:ascii="Times New Roman" w:hAnsi="Times New Roman" w:cs="Times New Roman"/>
          <w:sz w:val="24"/>
          <w:szCs w:val="24"/>
        </w:rPr>
        <w:t>Установить, что в целях осуществления единовременных компенсационных выплат медицинским работникам в 2015 году из бюджета Фонда бюджетам территориальных фондов обязательного медицинского страхования предоставляются иные межбюджетные трансферты в объеме, установленном приложением 4 к настоящему Федеральному закону, в порядке и на условиях, которые установлены частями 12.1 - 12.5 статьи 51 Федерального закона от 29 ноября 2010 года N 326-ФЗ "Об обязательном медицинском страховании</w:t>
      </w:r>
      <w:proofErr w:type="gramEnd"/>
      <w:r w:rsidRPr="006C611A">
        <w:rPr>
          <w:rFonts w:ascii="Times New Roman" w:hAnsi="Times New Roman" w:cs="Times New Roman"/>
          <w:sz w:val="24"/>
          <w:szCs w:val="24"/>
        </w:rPr>
        <w:t xml:space="preserve"> в Российской Федерации".</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5. Установить, что в 2015 году дотация на сбалансированность, передаваемая федеральному бюджету из бюджета Фонда, в соответствии с решением Фонда предоставляется в четвертом квартале текущего финансового </w:t>
      </w:r>
      <w:proofErr w:type="gramStart"/>
      <w:r w:rsidRPr="006C611A">
        <w:rPr>
          <w:rFonts w:ascii="Times New Roman" w:hAnsi="Times New Roman" w:cs="Times New Roman"/>
          <w:sz w:val="24"/>
          <w:szCs w:val="24"/>
        </w:rPr>
        <w:t>года</w:t>
      </w:r>
      <w:proofErr w:type="gramEnd"/>
      <w:r w:rsidRPr="006C611A">
        <w:rPr>
          <w:rFonts w:ascii="Times New Roman" w:hAnsi="Times New Roman" w:cs="Times New Roman"/>
          <w:sz w:val="24"/>
          <w:szCs w:val="24"/>
        </w:rPr>
        <w:t xml:space="preserve"> ежемесячно начиная с 1 октября в </w:t>
      </w:r>
      <w:r w:rsidRPr="006C611A">
        <w:rPr>
          <w:rFonts w:ascii="Times New Roman" w:hAnsi="Times New Roman" w:cs="Times New Roman"/>
          <w:sz w:val="24"/>
          <w:szCs w:val="24"/>
        </w:rPr>
        <w:lastRenderedPageBreak/>
        <w:t xml:space="preserve">размере остатков средств на счете бюджета Фонда после исполнения текущих расходных обязательств Фонда, установленных частями 1 - 4 настоящей статьи и пунктом 2 части 1 статьи 6 настоящего Федерального </w:t>
      </w:r>
      <w:proofErr w:type="gramStart"/>
      <w:r w:rsidRPr="006C611A">
        <w:rPr>
          <w:rFonts w:ascii="Times New Roman" w:hAnsi="Times New Roman" w:cs="Times New Roman"/>
          <w:sz w:val="24"/>
          <w:szCs w:val="24"/>
        </w:rPr>
        <w:t>закона, но не более годового объема бюджетных ассигнований, предусмотренных на указанные цели в приложениях 4 и 4.1 к настоящему Федеральному закону по целевой статье расходов "Дотация на сбалансированность, передаваемая федеральному бюджету из бюджета Федерального фонда обязательного медицинского страхования, в рамках иных мероприятий по непрограммным направлениям деятельности органов управления государственных внебюджетных фондов Российской Федерации" подраздела "Другие вопросы в области здравоохранения" раздела</w:t>
      </w:r>
      <w:proofErr w:type="gramEnd"/>
      <w:r w:rsidRPr="006C611A">
        <w:rPr>
          <w:rFonts w:ascii="Times New Roman" w:hAnsi="Times New Roman" w:cs="Times New Roman"/>
          <w:sz w:val="24"/>
          <w:szCs w:val="24"/>
        </w:rPr>
        <w:t xml:space="preserve"> "Здравоохранение" классификации расходов бюджетов.</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(часть 5 в ред. Федерального закона от 20.04.2015 N 94-ФЗ)</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6. Особенности установления отдельных расходов бюджета Фонда в 2015 году</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r w:rsidRPr="006C611A">
        <w:rPr>
          <w:rFonts w:ascii="Times New Roman" w:hAnsi="Times New Roman" w:cs="Times New Roman"/>
          <w:sz w:val="24"/>
          <w:szCs w:val="24"/>
        </w:rPr>
        <w:t>1. Установить, что средства нормированного страхового запаса Фонда в 2015 году в соответствии с решениями Фонда направляются:</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1) на увеличение субвенций, установленных частью 1 статьи 5 настоящего Федерального закона, в соответствии с утвержденной Правительством Российской Федерации методикой распределения субвенций, предоставляемых из бюджета Фонда бюджетам территориальных фондов обязательного медицинского страхования, с учетом изменения численности застрахованных лиц на 1 января текущего года, а также на увеличение </w:t>
      </w:r>
      <w:proofErr w:type="gramStart"/>
      <w:r w:rsidRPr="006C611A">
        <w:rPr>
          <w:rFonts w:ascii="Times New Roman" w:hAnsi="Times New Roman" w:cs="Times New Roman"/>
          <w:sz w:val="24"/>
          <w:szCs w:val="24"/>
        </w:rPr>
        <w:t>субвенций</w:t>
      </w:r>
      <w:proofErr w:type="gramEnd"/>
      <w:r w:rsidRPr="006C611A">
        <w:rPr>
          <w:rFonts w:ascii="Times New Roman" w:hAnsi="Times New Roman" w:cs="Times New Roman"/>
          <w:sz w:val="24"/>
          <w:szCs w:val="24"/>
        </w:rPr>
        <w:t xml:space="preserve"> на дополнительное финансовое обеспечение оказания специализированной медицинской помощи федеральными государственными учреждениями, подведомственными Министерству здравоохранения Российской Федерации, Федеральному медико-биологическому агентству и Федеральному агентству научных организаций, в порядке и на условиях, установленных Правительством Российской Федерации;</w:t>
      </w:r>
    </w:p>
    <w:p w:rsidR="006C611A" w:rsidRPr="006C611A" w:rsidRDefault="006C611A">
      <w:pPr>
        <w:pStyle w:val="ConsPlusNormal"/>
        <w:spacing w:before="220"/>
        <w:ind w:firstLine="540"/>
        <w:jc w:val="both"/>
        <w:rPr>
          <w:rFonts w:ascii="Times New Roman" w:hAnsi="Times New Roman" w:cs="Times New Roman"/>
          <w:sz w:val="24"/>
          <w:szCs w:val="24"/>
        </w:rPr>
      </w:pPr>
      <w:bookmarkStart w:id="2" w:name="P64"/>
      <w:bookmarkEnd w:id="2"/>
      <w:proofErr w:type="gramStart"/>
      <w:r w:rsidRPr="006C611A">
        <w:rPr>
          <w:rFonts w:ascii="Times New Roman" w:hAnsi="Times New Roman" w:cs="Times New Roman"/>
          <w:sz w:val="24"/>
          <w:szCs w:val="24"/>
        </w:rPr>
        <w:t>2) на предоставление в порядке, установленном Правительством Российской Федерации, федеральному бюджету иных межбюджетных трансфертов на финансовое обеспечение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федеральными государственными учреждениями,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в сумме до</w:t>
      </w:r>
      <w:proofErr w:type="gramEnd"/>
      <w:r w:rsidRPr="006C611A">
        <w:rPr>
          <w:rFonts w:ascii="Times New Roman" w:hAnsi="Times New Roman" w:cs="Times New Roman"/>
          <w:sz w:val="24"/>
          <w:szCs w:val="24"/>
        </w:rPr>
        <w:t xml:space="preserve"> </w:t>
      </w:r>
      <w:proofErr w:type="gramStart"/>
      <w:r w:rsidRPr="006C611A">
        <w:rPr>
          <w:rFonts w:ascii="Times New Roman" w:hAnsi="Times New Roman" w:cs="Times New Roman"/>
          <w:sz w:val="24"/>
          <w:szCs w:val="24"/>
        </w:rPr>
        <w:t xml:space="preserve">77 100 000,0 тыс. рублей и на предоставление в порядке, установленном Правительством Российской Федерации, субсидий бюджетам субъектов Российской Федерации в целях </w:t>
      </w:r>
      <w:proofErr w:type="spellStart"/>
      <w:r w:rsidRPr="006C611A">
        <w:rPr>
          <w:rFonts w:ascii="Times New Roman" w:hAnsi="Times New Roman" w:cs="Times New Roman"/>
          <w:sz w:val="24"/>
          <w:szCs w:val="24"/>
        </w:rPr>
        <w:t>софинансирования</w:t>
      </w:r>
      <w:proofErr w:type="spellEnd"/>
      <w:r w:rsidRPr="006C611A">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медицинскими организациями, включенными в перечень, утверждаемый уполномоченным органом исполнительной власти субъектов Российской Федерации, в сумме до 5 000 000,0 тыс</w:t>
      </w:r>
      <w:proofErr w:type="gramEnd"/>
      <w:r w:rsidRPr="006C611A">
        <w:rPr>
          <w:rFonts w:ascii="Times New Roman" w:hAnsi="Times New Roman" w:cs="Times New Roman"/>
          <w:sz w:val="24"/>
          <w:szCs w:val="24"/>
        </w:rPr>
        <w:t>. рублей;</w:t>
      </w:r>
    </w:p>
    <w:p w:rsidR="006C611A" w:rsidRPr="006C611A" w:rsidRDefault="006C611A">
      <w:pPr>
        <w:pStyle w:val="ConsPlusNormal"/>
        <w:spacing w:before="220"/>
        <w:ind w:firstLine="540"/>
        <w:jc w:val="both"/>
        <w:rPr>
          <w:rFonts w:ascii="Times New Roman" w:hAnsi="Times New Roman" w:cs="Times New Roman"/>
          <w:sz w:val="24"/>
          <w:szCs w:val="24"/>
        </w:rPr>
      </w:pPr>
      <w:proofErr w:type="gramStart"/>
      <w:r w:rsidRPr="006C611A">
        <w:rPr>
          <w:rFonts w:ascii="Times New Roman" w:hAnsi="Times New Roman" w:cs="Times New Roman"/>
          <w:sz w:val="24"/>
          <w:szCs w:val="24"/>
        </w:rPr>
        <w:t xml:space="preserve">3) в порядке, установленном Правительством Российской Федерации, на увеличение иных межбюджетных трансфертов, указанных в пункте 2 настоящей части, и на дополнительное финансовое обеспечение территориальных программ обязательного медицинского </w:t>
      </w:r>
      <w:r w:rsidRPr="006C611A">
        <w:rPr>
          <w:rFonts w:ascii="Times New Roman" w:hAnsi="Times New Roman" w:cs="Times New Roman"/>
          <w:sz w:val="24"/>
          <w:szCs w:val="24"/>
        </w:rPr>
        <w:lastRenderedPageBreak/>
        <w:t>страхования (в связи с изменением курсов валют при приобретении импортных лекарственных средств, медицинских изделий и расходных материалов, медицинского инструментария, реактивов и химикатов) в сумме до 11 100 000,0 тыс. рублей;</w:t>
      </w:r>
      <w:proofErr w:type="gramEnd"/>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(п. 3 </w:t>
      </w:r>
      <w:proofErr w:type="gramStart"/>
      <w:r w:rsidRPr="006C611A">
        <w:rPr>
          <w:rFonts w:ascii="Times New Roman" w:hAnsi="Times New Roman" w:cs="Times New Roman"/>
          <w:sz w:val="24"/>
          <w:szCs w:val="24"/>
        </w:rPr>
        <w:t>введен</w:t>
      </w:r>
      <w:proofErr w:type="gramEnd"/>
      <w:r w:rsidRPr="006C611A">
        <w:rPr>
          <w:rFonts w:ascii="Times New Roman" w:hAnsi="Times New Roman" w:cs="Times New Roman"/>
          <w:sz w:val="24"/>
          <w:szCs w:val="24"/>
        </w:rPr>
        <w:t xml:space="preserve"> Федеральным законом от 20.04.2015 N 94-ФЗ)</w:t>
      </w:r>
    </w:p>
    <w:p w:rsidR="006C611A" w:rsidRPr="006C611A" w:rsidRDefault="006C611A">
      <w:pPr>
        <w:pStyle w:val="ConsPlusNormal"/>
        <w:spacing w:before="220"/>
        <w:ind w:firstLine="540"/>
        <w:jc w:val="both"/>
        <w:rPr>
          <w:rFonts w:ascii="Times New Roman" w:hAnsi="Times New Roman" w:cs="Times New Roman"/>
          <w:sz w:val="24"/>
          <w:szCs w:val="24"/>
        </w:rPr>
      </w:pPr>
      <w:proofErr w:type="gramStart"/>
      <w:r w:rsidRPr="006C611A">
        <w:rPr>
          <w:rFonts w:ascii="Times New Roman" w:hAnsi="Times New Roman" w:cs="Times New Roman"/>
          <w:sz w:val="24"/>
          <w:szCs w:val="24"/>
        </w:rPr>
        <w:t>4) на оплату расходов Фонда по изготовлению и доставке полисов обязательного медицинского страхования единого образца сверх бюджетных ассигнований, предусмотренных приложением 4 к настоящему Федеральному закону по целевой статье расходов "Расходы на обеспечение деятельности (оказание услуг) государственных учреждений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 "Развитие здравоохранения" подраздела "Другие вопросы в области здравоохранения</w:t>
      </w:r>
      <w:proofErr w:type="gramEnd"/>
      <w:r w:rsidRPr="006C611A">
        <w:rPr>
          <w:rFonts w:ascii="Times New Roman" w:hAnsi="Times New Roman" w:cs="Times New Roman"/>
          <w:sz w:val="24"/>
          <w:szCs w:val="24"/>
        </w:rPr>
        <w:t>" раздела "Здравоохранение" классификации расходов бюджетов, в случае недостаточности указанных бюджетных ассигнований, образовавшейся в ходе исполнения бюджета Фонда в 2015 году.</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(п. 4 </w:t>
      </w:r>
      <w:proofErr w:type="gramStart"/>
      <w:r w:rsidRPr="006C611A">
        <w:rPr>
          <w:rFonts w:ascii="Times New Roman" w:hAnsi="Times New Roman" w:cs="Times New Roman"/>
          <w:sz w:val="24"/>
          <w:szCs w:val="24"/>
        </w:rPr>
        <w:t>введен</w:t>
      </w:r>
      <w:proofErr w:type="gramEnd"/>
      <w:r w:rsidRPr="006C611A">
        <w:rPr>
          <w:rFonts w:ascii="Times New Roman" w:hAnsi="Times New Roman" w:cs="Times New Roman"/>
          <w:sz w:val="24"/>
          <w:szCs w:val="24"/>
        </w:rPr>
        <w:t xml:space="preserve"> Федеральным законом от 20.04.2015 N 94-ФЗ)</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2. Установить, что в соответствии с пунктом 3 статьи 217 Бюджетного кодекса Российской Федерации основанием для внесения в 2015 году изменений в показатели сводной бюджетной росписи бюджета Фонда, связанных с резервированием сре</w:t>
      </w:r>
      <w:proofErr w:type="gramStart"/>
      <w:r w:rsidRPr="006C611A">
        <w:rPr>
          <w:rFonts w:ascii="Times New Roman" w:hAnsi="Times New Roman" w:cs="Times New Roman"/>
          <w:sz w:val="24"/>
          <w:szCs w:val="24"/>
        </w:rPr>
        <w:t>дств в с</w:t>
      </w:r>
      <w:proofErr w:type="gramEnd"/>
      <w:r w:rsidRPr="006C611A">
        <w:rPr>
          <w:rFonts w:ascii="Times New Roman" w:hAnsi="Times New Roman" w:cs="Times New Roman"/>
          <w:sz w:val="24"/>
          <w:szCs w:val="24"/>
        </w:rPr>
        <w:t>оставе утвержденных бюджетных ассигнований, является распределение средств нормированного страхового запаса Фонда.</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3. Утратил силу. - Федеральный закон от 20.04.2015 N 94-ФЗ.</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4. </w:t>
      </w:r>
      <w:proofErr w:type="gramStart"/>
      <w:r w:rsidRPr="006C611A">
        <w:rPr>
          <w:rFonts w:ascii="Times New Roman" w:hAnsi="Times New Roman" w:cs="Times New Roman"/>
          <w:sz w:val="24"/>
          <w:szCs w:val="24"/>
        </w:rPr>
        <w:t>Установить, что Фонд в 2015 году вправе осуществлять в установленном им порядке в пределах бюджетных ассигнований, предусмотренных приложением 4 к настоящему Федеральному закону по целевой статье расходов "Единовременная социальная выплата для приобретения или строительства жилого помещения в рамках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w:t>
      </w:r>
      <w:proofErr w:type="gramEnd"/>
      <w:r w:rsidRPr="006C611A">
        <w:rPr>
          <w:rFonts w:ascii="Times New Roman" w:hAnsi="Times New Roman" w:cs="Times New Roman"/>
          <w:sz w:val="24"/>
          <w:szCs w:val="24"/>
        </w:rPr>
        <w:t xml:space="preserve"> услугами граждан Российской Федерации" раздела "Социальная политика" классификации расходов бюджетов, предоставление работникам Фонда единовременной субсидии на приобретение жилого помещения.</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7. Особенности исполнения бюджета Фонда в 2015 году</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1. Остатки средств по состоянию на 1 января 2015 года, образовавшиеся в бюджете Фонда в результате неполного использования бюджетных ассигнований на финансовое обеспечение программ и мероприятий по модернизации здравоохранения, направляются Фондом в 2015 году </w:t>
      </w:r>
      <w:proofErr w:type="gramStart"/>
      <w:r w:rsidRPr="006C611A">
        <w:rPr>
          <w:rFonts w:ascii="Times New Roman" w:hAnsi="Times New Roman" w:cs="Times New Roman"/>
          <w:sz w:val="24"/>
          <w:szCs w:val="24"/>
        </w:rPr>
        <w:t>на те</w:t>
      </w:r>
      <w:proofErr w:type="gramEnd"/>
      <w:r w:rsidRPr="006C611A">
        <w:rPr>
          <w:rFonts w:ascii="Times New Roman" w:hAnsi="Times New Roman" w:cs="Times New Roman"/>
          <w:sz w:val="24"/>
          <w:szCs w:val="24"/>
        </w:rPr>
        <w:t xml:space="preserve"> же цели с внесением соответствующих изменений в показатели сводной бюджетной росписи бюджета Фонда.</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 xml:space="preserve">2.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w:t>
      </w:r>
      <w:r w:rsidRPr="006C611A">
        <w:rPr>
          <w:rFonts w:ascii="Times New Roman" w:hAnsi="Times New Roman" w:cs="Times New Roman"/>
          <w:sz w:val="24"/>
          <w:szCs w:val="24"/>
        </w:rPr>
        <w:lastRenderedPageBreak/>
        <w:t>бюджет.</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3. Страховые взносы на обязательное медицинское страхование неработающего населения за расчетные периоды, истекшие до 1 января 2012 года, поступают в бюджеты территориальных фондов обязательного медицинского страхования.</w:t>
      </w:r>
    </w:p>
    <w:p w:rsidR="006C611A" w:rsidRPr="006C611A" w:rsidRDefault="006C611A">
      <w:pPr>
        <w:pStyle w:val="ConsPlusNormal"/>
        <w:spacing w:before="220"/>
        <w:ind w:firstLine="540"/>
        <w:jc w:val="both"/>
        <w:rPr>
          <w:rFonts w:ascii="Times New Roman" w:hAnsi="Times New Roman" w:cs="Times New Roman"/>
          <w:sz w:val="24"/>
          <w:szCs w:val="24"/>
        </w:rPr>
      </w:pPr>
      <w:r w:rsidRPr="006C611A">
        <w:rPr>
          <w:rFonts w:ascii="Times New Roman" w:hAnsi="Times New Roman" w:cs="Times New Roman"/>
          <w:sz w:val="24"/>
          <w:szCs w:val="24"/>
        </w:rPr>
        <w:t>4. Установить коэффициент удорожания стоимости медицинских услуг для определения размера страховых взносов на обязательное медицинское страхование неработающего населения в соответствии с Федеральным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на 2015 год в размере, равном 1,0.</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ind w:firstLine="540"/>
        <w:jc w:val="both"/>
        <w:outlineLvl w:val="1"/>
        <w:rPr>
          <w:rFonts w:ascii="Times New Roman" w:hAnsi="Times New Roman" w:cs="Times New Roman"/>
          <w:sz w:val="24"/>
          <w:szCs w:val="24"/>
        </w:rPr>
      </w:pPr>
      <w:r w:rsidRPr="006C611A">
        <w:rPr>
          <w:rFonts w:ascii="Times New Roman" w:hAnsi="Times New Roman" w:cs="Times New Roman"/>
          <w:sz w:val="24"/>
          <w:szCs w:val="24"/>
        </w:rPr>
        <w:t>Статья 8. Особенности установления отдельных расходов бюджета Фонда в 2016 и 2017 годах</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ind w:firstLine="540"/>
        <w:jc w:val="both"/>
        <w:rPr>
          <w:rFonts w:ascii="Times New Roman" w:hAnsi="Times New Roman" w:cs="Times New Roman"/>
          <w:sz w:val="24"/>
          <w:szCs w:val="24"/>
        </w:rPr>
      </w:pPr>
      <w:proofErr w:type="gramStart"/>
      <w:r w:rsidRPr="006C611A">
        <w:rPr>
          <w:rFonts w:ascii="Times New Roman" w:hAnsi="Times New Roman" w:cs="Times New Roman"/>
          <w:sz w:val="24"/>
          <w:szCs w:val="24"/>
        </w:rPr>
        <w:t>Установить, что в 2016 и 2017 годах до внесения изменений в соответствующие федеральные законы, определяющие особенности финансового обеспечения оказания высокотехнологичной медицинской помощи, не включенной в базовую программу обязательного медицинского страхования, средства бюджета Фонда, направляемые на указанные цели, учитываются в нормированном страховом запасе в объеме, установленном приложением 5 к настоящему Федеральному закону.</w:t>
      </w:r>
      <w:proofErr w:type="gramEnd"/>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Президент</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Российской Федерации</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В.ПУТИН</w:t>
      </w:r>
    </w:p>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Москва, Кремль</w:t>
      </w:r>
    </w:p>
    <w:p w:rsidR="006C611A" w:rsidRPr="006C611A" w:rsidRDefault="006C611A">
      <w:pPr>
        <w:pStyle w:val="ConsPlusNormal"/>
        <w:spacing w:before="220"/>
        <w:rPr>
          <w:rFonts w:ascii="Times New Roman" w:hAnsi="Times New Roman" w:cs="Times New Roman"/>
          <w:sz w:val="24"/>
          <w:szCs w:val="24"/>
        </w:rPr>
      </w:pPr>
      <w:r w:rsidRPr="006C611A">
        <w:rPr>
          <w:rFonts w:ascii="Times New Roman" w:hAnsi="Times New Roman" w:cs="Times New Roman"/>
          <w:sz w:val="24"/>
          <w:szCs w:val="24"/>
        </w:rPr>
        <w:t>1 декабря 2014 года</w:t>
      </w:r>
    </w:p>
    <w:p w:rsidR="006C611A" w:rsidRPr="006C611A" w:rsidRDefault="006C611A">
      <w:pPr>
        <w:pStyle w:val="ConsPlusNormal"/>
        <w:spacing w:before="220"/>
        <w:rPr>
          <w:rFonts w:ascii="Times New Roman" w:hAnsi="Times New Roman" w:cs="Times New Roman"/>
          <w:sz w:val="24"/>
          <w:szCs w:val="24"/>
        </w:rPr>
      </w:pPr>
      <w:r w:rsidRPr="006C611A">
        <w:rPr>
          <w:rFonts w:ascii="Times New Roman" w:hAnsi="Times New Roman" w:cs="Times New Roman"/>
          <w:sz w:val="24"/>
          <w:szCs w:val="24"/>
        </w:rPr>
        <w:t>N 387-ФЗ</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Default="006C611A">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lastRenderedPageBreak/>
        <w:t>Приложение 1</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3" w:name="P102"/>
      <w:bookmarkEnd w:id="3"/>
      <w:r w:rsidRPr="006C611A">
        <w:rPr>
          <w:rFonts w:ascii="Times New Roman" w:hAnsi="Times New Roman" w:cs="Times New Roman"/>
          <w:sz w:val="24"/>
          <w:szCs w:val="24"/>
        </w:rPr>
        <w:t>ПЕРЕЧЕНЬ</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ГЛАВНЫХ АДМИНИСТРАТОРОВ ДОХОДОВ БЮДЖЕТА ФЕДЕРАЛЬНОГО ФОНДА</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Default="006C611A">
      <w:pPr>
        <w:rPr>
          <w:rFonts w:ascii="Times New Roman" w:hAnsi="Times New Roman" w:cs="Times New Roman"/>
          <w:sz w:val="24"/>
          <w:szCs w:val="24"/>
        </w:rPr>
      </w:pPr>
    </w:p>
    <w:p w:rsidR="006C611A" w:rsidRDefault="006C611A">
      <w:pPr>
        <w:rPr>
          <w:rFonts w:ascii="Times New Roman" w:hAnsi="Times New Roman" w:cs="Times New Roman"/>
          <w:sz w:val="24"/>
          <w:szCs w:val="24"/>
        </w:rPr>
      </w:pPr>
      <w:r w:rsidRPr="006C611A">
        <w:rPr>
          <w:rFonts w:ascii="Times New Roman" w:hAnsi="Times New Roman" w:cs="Times New Roman"/>
          <w:sz w:val="24"/>
          <w:szCs w:val="24"/>
        </w:rPr>
        <w:t>в ред</w:t>
      </w:r>
      <w:r w:rsidR="002F3F88">
        <w:rPr>
          <w:rFonts w:ascii="Times New Roman" w:hAnsi="Times New Roman" w:cs="Times New Roman"/>
          <w:sz w:val="24"/>
          <w:szCs w:val="24"/>
        </w:rPr>
        <w:t>акции</w:t>
      </w:r>
      <w:r w:rsidRPr="006C611A">
        <w:rPr>
          <w:rFonts w:ascii="Times New Roman" w:hAnsi="Times New Roman" w:cs="Times New Roman"/>
          <w:sz w:val="24"/>
          <w:szCs w:val="24"/>
        </w:rPr>
        <w:t xml:space="preserve"> Федерального закона от 20.04.2015 </w:t>
      </w:r>
      <w:r w:rsidR="002F3F88">
        <w:rPr>
          <w:rFonts w:ascii="Times New Roman" w:hAnsi="Times New Roman" w:cs="Times New Roman"/>
          <w:sz w:val="24"/>
          <w:szCs w:val="24"/>
        </w:rPr>
        <w:t>№</w:t>
      </w:r>
      <w:r w:rsidRPr="006C611A">
        <w:rPr>
          <w:rFonts w:ascii="Times New Roman" w:hAnsi="Times New Roman" w:cs="Times New Roman"/>
          <w:sz w:val="24"/>
          <w:szCs w:val="24"/>
        </w:rPr>
        <w:t xml:space="preserve"> 94-Ф</w:t>
      </w:r>
      <w:r>
        <w:rPr>
          <w:rFonts w:ascii="Times New Roman" w:hAnsi="Times New Roman" w:cs="Times New Roman"/>
          <w:sz w:val="24"/>
          <w:szCs w:val="24"/>
        </w:rPr>
        <w:t>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9"/>
        <w:gridCol w:w="3124"/>
        <w:gridCol w:w="4252"/>
      </w:tblGrid>
      <w:tr w:rsidR="006C611A" w:rsidRPr="006C611A" w:rsidTr="002F3F88">
        <w:tc>
          <w:tcPr>
            <w:tcW w:w="5403" w:type="dxa"/>
            <w:gridSpan w:val="2"/>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Код бюджетной классификации Российской Федерации</w:t>
            </w:r>
          </w:p>
        </w:tc>
        <w:tc>
          <w:tcPr>
            <w:tcW w:w="4252" w:type="dxa"/>
            <w:vMerge w:val="restart"/>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 xml:space="preserve">Наименование главного </w:t>
            </w:r>
            <w:proofErr w:type="gramStart"/>
            <w:r w:rsidRPr="006C611A">
              <w:rPr>
                <w:rFonts w:ascii="Times New Roman" w:hAnsi="Times New Roman" w:cs="Times New Roman"/>
                <w:sz w:val="24"/>
                <w:szCs w:val="24"/>
              </w:rPr>
              <w:t>администратора доходов бюджета Федерального фонда обязательного медицинского страхования</w:t>
            </w:r>
            <w:proofErr w:type="gramEnd"/>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главного администратора доходов</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доходов бюджета Федерального фонда обязательного медицинского страхования</w:t>
            </w:r>
          </w:p>
        </w:tc>
        <w:tc>
          <w:tcPr>
            <w:tcW w:w="4252" w:type="dxa"/>
            <w:vMerge/>
          </w:tcPr>
          <w:p w:rsidR="006C611A" w:rsidRPr="006C611A" w:rsidRDefault="006C611A">
            <w:pPr>
              <w:rPr>
                <w:rFonts w:ascii="Times New Roman" w:hAnsi="Times New Roman" w:cs="Times New Roman"/>
                <w:sz w:val="24"/>
                <w:szCs w:val="24"/>
              </w:rPr>
            </w:pP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151</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Федеральная служба финансово-бюджетного надзора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151</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1 16 20030 08 0000 140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w:t>
            </w:r>
            <w:r w:rsidRPr="006C611A">
              <w:rPr>
                <w:rFonts w:ascii="Times New Roman" w:hAnsi="Times New Roman" w:cs="Times New Roman"/>
                <w:sz w:val="24"/>
                <w:szCs w:val="24"/>
              </w:rPr>
              <w:lastRenderedPageBreak/>
              <w:t>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161</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Федеральная антимонопольная служба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161</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1 16 33080 08 0000 140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Федеральная налоговая служба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1 05 01012 01 0000 110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1 05 01022 01 0000 110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1 05 01030 01 0000 110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1 05 02020 02 0000 110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1 05 03020 01 0000 110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1 09 08040 08 0000 140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Недоимка, пени и штрафы по взносам в Федеральный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1 09 09030 08 0000 110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Единый социальный налог, зачисляемый в бюджет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182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1 09 11020 02 0000 110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392</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Пенсионный фонд Российской Федерации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1 02 02101 08 0000 160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392</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1 16 20050 01 0000 140</w:t>
            </w:r>
          </w:p>
        </w:tc>
        <w:tc>
          <w:tcPr>
            <w:tcW w:w="4252" w:type="dxa"/>
          </w:tcPr>
          <w:p w:rsidR="006C611A" w:rsidRPr="006C611A" w:rsidRDefault="006C611A">
            <w:pPr>
              <w:pStyle w:val="ConsPlusNormal"/>
              <w:rPr>
                <w:rFonts w:ascii="Times New Roman" w:hAnsi="Times New Roman" w:cs="Times New Roman"/>
                <w:sz w:val="24"/>
                <w:szCs w:val="24"/>
              </w:rPr>
            </w:pPr>
            <w:proofErr w:type="gramStart"/>
            <w:r w:rsidRPr="006C611A">
              <w:rPr>
                <w:rFonts w:ascii="Times New Roman" w:hAnsi="Times New Roman" w:cs="Times New Roman"/>
                <w:sz w:val="24"/>
                <w:szCs w:val="24"/>
              </w:rPr>
              <w:t xml:space="preserve">Денежные взыскания (штрафы), </w:t>
            </w:r>
            <w:r w:rsidRPr="006C611A">
              <w:rPr>
                <w:rFonts w:ascii="Times New Roman" w:hAnsi="Times New Roman" w:cs="Times New Roman"/>
                <w:sz w:val="24"/>
                <w:szCs w:val="24"/>
              </w:rPr>
              <w:lastRenderedPageBreak/>
              <w:t>налагаемые Пенсионным фондом Российской Федерации и его территориальными органами в соответствии со статьями 48 - 51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Федеральный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1 11 02071 08 0000 120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от размещения временно свободных средств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1 11 05038 08 0000 120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от сдачи в аренду имущества, находящегося в оперативном управлении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1 11 09048 08 0000 120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Прочие поступления от использования имущества, находящегося в оперативном управлении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1 13 02068 08 0000 130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Доходы, поступающие в порядке возмещения расходов, понесенных в </w:t>
            </w:r>
            <w:r w:rsidRPr="006C611A">
              <w:rPr>
                <w:rFonts w:ascii="Times New Roman" w:hAnsi="Times New Roman" w:cs="Times New Roman"/>
                <w:sz w:val="24"/>
                <w:szCs w:val="24"/>
              </w:rPr>
              <w:lastRenderedPageBreak/>
              <w:t>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1 13 02998 08 0000 130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Прочие доходы от компенсации затрат бюджета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1 14 02080 08 0000 410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основных средств по указанному имуществу)</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1 14 02080 08 0000 440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материальных запасов по указанному имуществу)</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1 14 04080 08 0000 420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1 16 20030 08 0000 140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Денежные взыскания (штрафы) за </w:t>
            </w:r>
            <w:r w:rsidRPr="006C611A">
              <w:rPr>
                <w:rFonts w:ascii="Times New Roman" w:hAnsi="Times New Roman" w:cs="Times New Roman"/>
                <w:sz w:val="24"/>
                <w:szCs w:val="24"/>
              </w:rPr>
              <w:lastRenderedPageBreak/>
              <w:t>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1 16 21080 08 0000 140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1 16 23080 08 0000 140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бюджета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1 16 32000 08 0000 140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1 16 90080 08 0000 140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1 17 01080 08 0000 180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Невыясненные поступления, зачисляемые в бюджет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1 17 06030 08 0000 180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Прочие неналоговые поступления в Федеральный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1 18 08000 08 0000 180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Поступления в бюджет Фонда обязательного медицинского страхования (перечисления из бюджета Фонда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r>
      <w:tr w:rsidR="006C611A" w:rsidRPr="006C611A" w:rsidTr="002F3F88">
        <w:tc>
          <w:tcPr>
            <w:tcW w:w="9655" w:type="dxa"/>
            <w:gridSpan w:val="3"/>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(введено Федеральным законом от 20.04.2015 N 94-ФЗ)</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2 02 05608 08 0000 151</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w:t>
            </w:r>
            <w:r w:rsidRPr="006C611A">
              <w:rPr>
                <w:rFonts w:ascii="Times New Roman" w:hAnsi="Times New Roman" w:cs="Times New Roman"/>
                <w:sz w:val="24"/>
                <w:szCs w:val="24"/>
              </w:rPr>
              <w:lastRenderedPageBreak/>
              <w:t>пониженных тарифов страховых взносов на обязательное медицинское страхование</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2 02 05609 08 0000 151</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Межбюджетные трансферты, передаваемые бюджету Федерального фонда обязательного медицинского страхования на обеспечение сбалансированности бюджета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2 08 08000 08 0000 180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2 18 06030 08 0000 151</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Доходы бюджета Федерального фонда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2 19 06013 08 0000 151</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Адыгея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Алтай</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Башкортостан</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Бурятия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Дагестан</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Ингушетия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Кабардино-Балкарской Республики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Калмыкия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Карачаево-Черкесской Республики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Карелия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бюджетное учреждение Республики Коми "Территориальный фонд обязательного медицинского страхования Республики Коми"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Крым</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Марий Эл</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казенное учреждение "Территориальный фонд обязательного медицинского страхования Республики Мордовия"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Саха (Якутия)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Северная Осетия - Алания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учреждение "Территориальный фонд обязательного медицинского страхования Республики Татарстан"</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Тыва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Удмуртской Республики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Республики Хакасия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Чеченской Республики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Чувашской Республики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Алтайского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Территориальный фонд обязательного </w:t>
            </w:r>
            <w:r w:rsidRPr="006C611A">
              <w:rPr>
                <w:rFonts w:ascii="Times New Roman" w:hAnsi="Times New Roman" w:cs="Times New Roman"/>
                <w:sz w:val="24"/>
                <w:szCs w:val="24"/>
              </w:rPr>
              <w:lastRenderedPageBreak/>
              <w:t>медицинского страхования Забайкальского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Камчатского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Краснодарского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Красноярского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Пермского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учреждение "Территориальный фонд обязательного медицинского страхования Приморского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Ставропольского края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Хабаровский краевой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Территориальный фонд обязательного медицинского страхования Амурской </w:t>
            </w:r>
            <w:r w:rsidRPr="006C611A">
              <w:rPr>
                <w:rFonts w:ascii="Times New Roman" w:hAnsi="Times New Roman" w:cs="Times New Roman"/>
                <w:sz w:val="24"/>
                <w:szCs w:val="24"/>
              </w:rPr>
              <w:lastRenderedPageBreak/>
              <w:t>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Архангельской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Астраханской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Белгородской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Брянской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Владимирской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учреждение "Территориальный фонд обязательного медицинского страхования Волгоградской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Вологодской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Воронежской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Ивановской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учреждение "Территориальный фонд обязательного медицинского страхования граждан Иркутской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Калининградской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Калужской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Кемеровской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Кировский областной территориальный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Костромской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Курганской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Территориальный фонд обязательного </w:t>
            </w:r>
            <w:r w:rsidRPr="006C611A">
              <w:rPr>
                <w:rFonts w:ascii="Times New Roman" w:hAnsi="Times New Roman" w:cs="Times New Roman"/>
                <w:sz w:val="24"/>
                <w:szCs w:val="24"/>
              </w:rPr>
              <w:lastRenderedPageBreak/>
              <w:t>медицинского страхования Курской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Ленинградской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Липецкой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Магаданской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Московской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Мурманской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Нижегородской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Новгородской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Новосибирской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Омской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Оренбургской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Орловской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Пензенской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Псковской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Ростовской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Рязанской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Самарской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Территориальный фонд обязательного медицинского страхования </w:t>
            </w:r>
            <w:r w:rsidRPr="006C611A">
              <w:rPr>
                <w:rFonts w:ascii="Times New Roman" w:hAnsi="Times New Roman" w:cs="Times New Roman"/>
                <w:sz w:val="24"/>
                <w:szCs w:val="24"/>
              </w:rPr>
              <w:lastRenderedPageBreak/>
              <w:t>Саратовской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Сахалинской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Свердловской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Смоленской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Тамбовской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Тверской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Томской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Тульской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Тюменской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Территориальный фонд обязательного </w:t>
            </w:r>
            <w:r w:rsidRPr="006C611A">
              <w:rPr>
                <w:rFonts w:ascii="Times New Roman" w:hAnsi="Times New Roman" w:cs="Times New Roman"/>
                <w:sz w:val="24"/>
                <w:szCs w:val="24"/>
              </w:rPr>
              <w:lastRenderedPageBreak/>
              <w:t>медицинского страхования Ульяновской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Челябинской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Ярославской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Московский городской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Государственное учреждение "Территориальный фонд обязательного медицинского страхования Санкт-Петербурга"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города Севастополя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Еврейской автономной области</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Ненецкого автономного округа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Ханты-</w:t>
            </w:r>
            <w:r w:rsidRPr="006C611A">
              <w:rPr>
                <w:rFonts w:ascii="Times New Roman" w:hAnsi="Times New Roman" w:cs="Times New Roman"/>
                <w:sz w:val="24"/>
                <w:szCs w:val="24"/>
              </w:rPr>
              <w:lastRenderedPageBreak/>
              <w:t>Мансийского автономного округа - Югры</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Чукотский территориальный фонд обязательного медицинского страхования</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Ямало-Ненецкого автономного округа</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rPr>
                <w:rFonts w:ascii="Times New Roman" w:hAnsi="Times New Roman" w:cs="Times New Roman"/>
                <w:sz w:val="24"/>
                <w:szCs w:val="24"/>
              </w:rPr>
            </w:pP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Территориальный фонд обязательного медицинского страхования города Байконур</w:t>
            </w:r>
          </w:p>
        </w:tc>
      </w:tr>
      <w:tr w:rsidR="006C611A" w:rsidRPr="006C611A" w:rsidTr="002F3F88">
        <w:tc>
          <w:tcPr>
            <w:tcW w:w="227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395</w:t>
            </w:r>
          </w:p>
        </w:tc>
        <w:tc>
          <w:tcPr>
            <w:tcW w:w="312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1 02 02102 08 0000 160</w:t>
            </w:r>
          </w:p>
        </w:tc>
        <w:tc>
          <w:tcPr>
            <w:tcW w:w="4252"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bl>
    <w:p w:rsidR="006C611A" w:rsidRPr="006C611A" w:rsidRDefault="006C611A">
      <w:pPr>
        <w:rPr>
          <w:rFonts w:ascii="Times New Roman" w:hAnsi="Times New Roman" w:cs="Times New Roman"/>
          <w:sz w:val="24"/>
          <w:szCs w:val="24"/>
        </w:rPr>
        <w:sectPr w:rsidR="006C611A" w:rsidRPr="006C611A">
          <w:pgSz w:w="16838" w:h="11905" w:orient="landscape"/>
          <w:pgMar w:top="1701" w:right="1134" w:bottom="850" w:left="1134" w:header="0" w:footer="0" w:gutter="0"/>
          <w:cols w:space="720"/>
        </w:sectPr>
      </w:pP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lastRenderedPageBreak/>
        <w:t>Приложение 2</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4" w:name="P500"/>
      <w:bookmarkEnd w:id="4"/>
      <w:r w:rsidRPr="006C611A">
        <w:rPr>
          <w:rFonts w:ascii="Times New Roman" w:hAnsi="Times New Roman" w:cs="Times New Roman"/>
          <w:sz w:val="24"/>
          <w:szCs w:val="24"/>
        </w:rPr>
        <w:t>ПЕРЕЧЕНЬ</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ГЛАВНЫХ АДМИНИСТРАТОРОВ ИСТОЧНИКОВ ФИНАНСИРОВАНИЯ ДЕФИЦИТА</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БЮДЖЕТА ФЕДЕРАЛЬНОГО ФОНДА ОБЯЗАТЕЛЬНОГО</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МЕДИЦИНСКОГО СТРАХОВАНИЯ</w:t>
      </w:r>
    </w:p>
    <w:p w:rsidR="006C611A" w:rsidRPr="006C611A" w:rsidRDefault="006C611A">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02"/>
        <w:gridCol w:w="3733"/>
        <w:gridCol w:w="4963"/>
      </w:tblGrid>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Код главы</w:t>
            </w:r>
          </w:p>
        </w:tc>
        <w:tc>
          <w:tcPr>
            <w:tcW w:w="373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Код группы, подгруппы, статьи и вида источников</w:t>
            </w:r>
          </w:p>
        </w:tc>
        <w:tc>
          <w:tcPr>
            <w:tcW w:w="496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Наименование</w:t>
            </w:r>
          </w:p>
        </w:tc>
      </w:tr>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733" w:type="dxa"/>
          </w:tcPr>
          <w:p w:rsidR="006C611A" w:rsidRPr="006C611A" w:rsidRDefault="006C611A">
            <w:pPr>
              <w:pStyle w:val="ConsPlusNormal"/>
              <w:rPr>
                <w:rFonts w:ascii="Times New Roman" w:hAnsi="Times New Roman" w:cs="Times New Roman"/>
                <w:sz w:val="24"/>
                <w:szCs w:val="24"/>
              </w:rPr>
            </w:pPr>
          </w:p>
        </w:tc>
        <w:tc>
          <w:tcPr>
            <w:tcW w:w="496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Федеральный фонд обязательного медицинского страхования</w:t>
            </w:r>
          </w:p>
        </w:tc>
      </w:tr>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73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01 05 02 01 08 0000 510</w:t>
            </w:r>
          </w:p>
        </w:tc>
        <w:tc>
          <w:tcPr>
            <w:tcW w:w="496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Увеличение прочих </w:t>
            </w:r>
            <w:proofErr w:type="gramStart"/>
            <w:r w:rsidRPr="006C611A">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r>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73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01 05 02 01 08 0000 610</w:t>
            </w:r>
          </w:p>
        </w:tc>
        <w:tc>
          <w:tcPr>
            <w:tcW w:w="496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Уменьшение прочих </w:t>
            </w:r>
            <w:proofErr w:type="gramStart"/>
            <w:r w:rsidRPr="006C611A">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r>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73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01 06 03 00 08 0000 171</w:t>
            </w:r>
          </w:p>
        </w:tc>
        <w:tc>
          <w:tcPr>
            <w:tcW w:w="496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Курсовая разница по средствам бюджета Федерального фонда обязательного медицинского страхования</w:t>
            </w:r>
          </w:p>
        </w:tc>
      </w:tr>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73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01 06 06 01 08 0000 510</w:t>
            </w:r>
          </w:p>
        </w:tc>
        <w:tc>
          <w:tcPr>
            <w:tcW w:w="496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Увеличение иных финансовых активов в собственности Федерального фонда обязательного медицинского страхования за счет средств бюджета Федерального фонда </w:t>
            </w:r>
            <w:r w:rsidRPr="006C611A">
              <w:rPr>
                <w:rFonts w:ascii="Times New Roman" w:hAnsi="Times New Roman" w:cs="Times New Roman"/>
                <w:sz w:val="24"/>
                <w:szCs w:val="24"/>
              </w:rPr>
              <w:lastRenderedPageBreak/>
              <w:t>обязательного медицинского страхования, размещенных в депозиты в валюте Российской Федерации в кредитных организациях</w:t>
            </w:r>
          </w:p>
        </w:tc>
      </w:tr>
      <w:tr w:rsidR="006C611A" w:rsidRPr="006C611A" w:rsidTr="00DA3FD5">
        <w:tc>
          <w:tcPr>
            <w:tcW w:w="1102"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394</w:t>
            </w:r>
          </w:p>
        </w:tc>
        <w:tc>
          <w:tcPr>
            <w:tcW w:w="3733"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01 06 06 01 08 0000 610</w:t>
            </w:r>
          </w:p>
        </w:tc>
        <w:tc>
          <w:tcPr>
            <w:tcW w:w="496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Уменьшение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r>
    </w:tbl>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Default="006C611A">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lastRenderedPageBreak/>
        <w:t>Приложение 3</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5" w:name="P538"/>
      <w:bookmarkEnd w:id="5"/>
      <w:r w:rsidRPr="006C611A">
        <w:rPr>
          <w:rFonts w:ascii="Times New Roman" w:hAnsi="Times New Roman" w:cs="Times New Roman"/>
          <w:sz w:val="24"/>
          <w:szCs w:val="24"/>
        </w:rPr>
        <w:t>ИСТОЧНИКИ</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ВНУТРЕННЕГО ФИНАНСИРОВАНИЯ ДЕФИЦИТА БЮДЖЕТА ФЕДЕРАЛЬНОГО</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ФОНДА ОБЯЗАТЕЛЬНОГО МЕДИЦИНСКОГО СТРАХОВАНИЯ НА 2015 ГОД</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И НА ПЛАНОВЫЙ ПЕРИОД 2016</w:t>
      </w:r>
      <w:proofErr w:type="gramStart"/>
      <w:r w:rsidRPr="006C611A">
        <w:rPr>
          <w:rFonts w:ascii="Times New Roman" w:hAnsi="Times New Roman" w:cs="Times New Roman"/>
          <w:sz w:val="24"/>
          <w:szCs w:val="24"/>
        </w:rPr>
        <w:t xml:space="preserve"> И</w:t>
      </w:r>
      <w:proofErr w:type="gramEnd"/>
      <w:r w:rsidRPr="006C611A">
        <w:rPr>
          <w:rFonts w:ascii="Times New Roman" w:hAnsi="Times New Roman" w:cs="Times New Roman"/>
          <w:sz w:val="24"/>
          <w:szCs w:val="24"/>
        </w:rPr>
        <w:t xml:space="preserve">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(тыс. рублей)</w:t>
      </w:r>
    </w:p>
    <w:p w:rsidR="006C611A" w:rsidRPr="006C611A" w:rsidRDefault="006C611A">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713"/>
        <w:gridCol w:w="1169"/>
        <w:gridCol w:w="3314"/>
        <w:gridCol w:w="1792"/>
        <w:gridCol w:w="1764"/>
        <w:gridCol w:w="1599"/>
      </w:tblGrid>
      <w:tr w:rsidR="006C611A" w:rsidRPr="006C611A" w:rsidTr="00DA3FD5">
        <w:tc>
          <w:tcPr>
            <w:tcW w:w="5713" w:type="dxa"/>
            <w:vMerge w:val="restart"/>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Наименование</w:t>
            </w:r>
          </w:p>
        </w:tc>
        <w:tc>
          <w:tcPr>
            <w:tcW w:w="1169" w:type="dxa"/>
            <w:vMerge w:val="restart"/>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Код главы</w:t>
            </w:r>
          </w:p>
        </w:tc>
        <w:tc>
          <w:tcPr>
            <w:tcW w:w="3314" w:type="dxa"/>
            <w:vMerge w:val="restart"/>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Код группы, подгруппы, статьи и вида источников</w:t>
            </w:r>
          </w:p>
        </w:tc>
        <w:tc>
          <w:tcPr>
            <w:tcW w:w="1792" w:type="dxa"/>
            <w:vMerge w:val="restart"/>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2015 год</w:t>
            </w:r>
          </w:p>
        </w:tc>
        <w:tc>
          <w:tcPr>
            <w:tcW w:w="3363" w:type="dxa"/>
            <w:gridSpan w:val="2"/>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Плановый период</w:t>
            </w:r>
          </w:p>
        </w:tc>
      </w:tr>
      <w:tr w:rsidR="006C611A" w:rsidRPr="006C611A" w:rsidTr="00DA3FD5">
        <w:tc>
          <w:tcPr>
            <w:tcW w:w="5713" w:type="dxa"/>
            <w:vMerge/>
          </w:tcPr>
          <w:p w:rsidR="006C611A" w:rsidRPr="006C611A" w:rsidRDefault="006C611A">
            <w:pPr>
              <w:rPr>
                <w:rFonts w:ascii="Times New Roman" w:hAnsi="Times New Roman" w:cs="Times New Roman"/>
                <w:sz w:val="24"/>
                <w:szCs w:val="24"/>
              </w:rPr>
            </w:pPr>
          </w:p>
        </w:tc>
        <w:tc>
          <w:tcPr>
            <w:tcW w:w="1169" w:type="dxa"/>
            <w:vMerge/>
          </w:tcPr>
          <w:p w:rsidR="006C611A" w:rsidRPr="006C611A" w:rsidRDefault="006C611A">
            <w:pPr>
              <w:rPr>
                <w:rFonts w:ascii="Times New Roman" w:hAnsi="Times New Roman" w:cs="Times New Roman"/>
                <w:sz w:val="24"/>
                <w:szCs w:val="24"/>
              </w:rPr>
            </w:pPr>
          </w:p>
        </w:tc>
        <w:tc>
          <w:tcPr>
            <w:tcW w:w="3314" w:type="dxa"/>
            <w:vMerge/>
          </w:tcPr>
          <w:p w:rsidR="006C611A" w:rsidRPr="006C611A" w:rsidRDefault="006C611A">
            <w:pPr>
              <w:rPr>
                <w:rFonts w:ascii="Times New Roman" w:hAnsi="Times New Roman" w:cs="Times New Roman"/>
                <w:sz w:val="24"/>
                <w:szCs w:val="24"/>
              </w:rPr>
            </w:pPr>
          </w:p>
        </w:tc>
        <w:tc>
          <w:tcPr>
            <w:tcW w:w="1792" w:type="dxa"/>
            <w:vMerge/>
          </w:tcPr>
          <w:p w:rsidR="006C611A" w:rsidRPr="006C611A" w:rsidRDefault="006C611A">
            <w:pPr>
              <w:rPr>
                <w:rFonts w:ascii="Times New Roman" w:hAnsi="Times New Roman" w:cs="Times New Roman"/>
                <w:sz w:val="24"/>
                <w:szCs w:val="24"/>
              </w:rPr>
            </w:pPr>
          </w:p>
        </w:tc>
        <w:tc>
          <w:tcPr>
            <w:tcW w:w="1764"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2016 год</w:t>
            </w:r>
          </w:p>
        </w:tc>
        <w:tc>
          <w:tcPr>
            <w:tcW w:w="1599"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2017 год</w:t>
            </w:r>
          </w:p>
        </w:tc>
      </w:tr>
      <w:tr w:rsidR="006C611A" w:rsidRPr="006C611A" w:rsidTr="00DA3FD5">
        <w:tc>
          <w:tcPr>
            <w:tcW w:w="571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Источники внутреннего </w:t>
            </w:r>
            <w:proofErr w:type="gramStart"/>
            <w:r w:rsidRPr="006C611A">
              <w:rPr>
                <w:rFonts w:ascii="Times New Roman" w:hAnsi="Times New Roman" w:cs="Times New Roman"/>
                <w:sz w:val="24"/>
                <w:szCs w:val="24"/>
              </w:rPr>
              <w:t>финансирования дефицита бюджета Федерального фонда обязательного медицинского страхования</w:t>
            </w:r>
            <w:proofErr w:type="gramEnd"/>
          </w:p>
        </w:tc>
        <w:tc>
          <w:tcPr>
            <w:tcW w:w="1169" w:type="dxa"/>
          </w:tcPr>
          <w:p w:rsidR="006C611A" w:rsidRPr="006C611A" w:rsidRDefault="006C611A">
            <w:pPr>
              <w:pStyle w:val="ConsPlusNormal"/>
              <w:rPr>
                <w:rFonts w:ascii="Times New Roman" w:hAnsi="Times New Roman" w:cs="Times New Roman"/>
                <w:sz w:val="24"/>
                <w:szCs w:val="24"/>
              </w:rPr>
            </w:pPr>
          </w:p>
        </w:tc>
        <w:tc>
          <w:tcPr>
            <w:tcW w:w="3314" w:type="dxa"/>
          </w:tcPr>
          <w:p w:rsidR="006C611A" w:rsidRPr="006C611A" w:rsidRDefault="006C611A">
            <w:pPr>
              <w:pStyle w:val="ConsPlusNormal"/>
              <w:rPr>
                <w:rFonts w:ascii="Times New Roman" w:hAnsi="Times New Roman" w:cs="Times New Roman"/>
                <w:sz w:val="24"/>
                <w:szCs w:val="24"/>
              </w:rPr>
            </w:pPr>
          </w:p>
        </w:tc>
        <w:tc>
          <w:tcPr>
            <w:tcW w:w="1792" w:type="dxa"/>
          </w:tcPr>
          <w:p w:rsidR="006C611A" w:rsidRPr="006C611A" w:rsidRDefault="006C611A">
            <w:pPr>
              <w:pStyle w:val="ConsPlusNormal"/>
              <w:rPr>
                <w:rFonts w:ascii="Times New Roman" w:hAnsi="Times New Roman" w:cs="Times New Roman"/>
                <w:sz w:val="24"/>
                <w:szCs w:val="24"/>
              </w:rPr>
            </w:pPr>
          </w:p>
        </w:tc>
        <w:tc>
          <w:tcPr>
            <w:tcW w:w="1764" w:type="dxa"/>
          </w:tcPr>
          <w:p w:rsidR="006C611A" w:rsidRPr="006C611A" w:rsidRDefault="006C611A">
            <w:pPr>
              <w:pStyle w:val="ConsPlusNormal"/>
              <w:rPr>
                <w:rFonts w:ascii="Times New Roman" w:hAnsi="Times New Roman" w:cs="Times New Roman"/>
                <w:sz w:val="24"/>
                <w:szCs w:val="24"/>
              </w:rPr>
            </w:pPr>
          </w:p>
        </w:tc>
        <w:tc>
          <w:tcPr>
            <w:tcW w:w="1599"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571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Изменение остатков средств на счетах по учету средств бюджетов</w:t>
            </w:r>
          </w:p>
        </w:tc>
        <w:tc>
          <w:tcPr>
            <w:tcW w:w="116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000</w:t>
            </w:r>
          </w:p>
        </w:tc>
        <w:tc>
          <w:tcPr>
            <w:tcW w:w="331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01 05 00 00 00 0000 000</w:t>
            </w:r>
          </w:p>
        </w:tc>
        <w:tc>
          <w:tcPr>
            <w:tcW w:w="1792"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43 012 198,2</w:t>
            </w:r>
          </w:p>
        </w:tc>
        <w:tc>
          <w:tcPr>
            <w:tcW w:w="176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51 741 166,3</w:t>
            </w:r>
          </w:p>
        </w:tc>
        <w:tc>
          <w:tcPr>
            <w:tcW w:w="1599"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571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Увеличение прочих остатков денежных средств бюджетов</w:t>
            </w:r>
          </w:p>
        </w:tc>
        <w:tc>
          <w:tcPr>
            <w:tcW w:w="116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000</w:t>
            </w:r>
          </w:p>
        </w:tc>
        <w:tc>
          <w:tcPr>
            <w:tcW w:w="331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01 05 02 01 00 0000 510</w:t>
            </w:r>
          </w:p>
        </w:tc>
        <w:tc>
          <w:tcPr>
            <w:tcW w:w="1792" w:type="dxa"/>
            <w:vAlign w:val="bottom"/>
          </w:tcPr>
          <w:p w:rsidR="006C611A" w:rsidRPr="006C611A" w:rsidRDefault="006C611A">
            <w:pPr>
              <w:pStyle w:val="ConsPlusNormal"/>
              <w:rPr>
                <w:rFonts w:ascii="Times New Roman" w:hAnsi="Times New Roman" w:cs="Times New Roman"/>
                <w:sz w:val="24"/>
                <w:szCs w:val="24"/>
              </w:rPr>
            </w:pPr>
          </w:p>
        </w:tc>
        <w:tc>
          <w:tcPr>
            <w:tcW w:w="1764" w:type="dxa"/>
            <w:vAlign w:val="bottom"/>
          </w:tcPr>
          <w:p w:rsidR="006C611A" w:rsidRPr="006C611A" w:rsidRDefault="006C611A">
            <w:pPr>
              <w:pStyle w:val="ConsPlusNormal"/>
              <w:rPr>
                <w:rFonts w:ascii="Times New Roman" w:hAnsi="Times New Roman" w:cs="Times New Roman"/>
                <w:sz w:val="24"/>
                <w:szCs w:val="24"/>
              </w:rPr>
            </w:pPr>
          </w:p>
        </w:tc>
        <w:tc>
          <w:tcPr>
            <w:tcW w:w="1599"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571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 xml:space="preserve">Увеличение прочих </w:t>
            </w:r>
            <w:proofErr w:type="gramStart"/>
            <w:r w:rsidRPr="006C611A">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c>
          <w:tcPr>
            <w:tcW w:w="116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31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01 05 02 01 08 0000 510</w:t>
            </w:r>
          </w:p>
        </w:tc>
        <w:tc>
          <w:tcPr>
            <w:tcW w:w="1792" w:type="dxa"/>
            <w:vAlign w:val="bottom"/>
          </w:tcPr>
          <w:p w:rsidR="006C611A" w:rsidRPr="006C611A" w:rsidRDefault="006C611A">
            <w:pPr>
              <w:pStyle w:val="ConsPlusNormal"/>
              <w:rPr>
                <w:rFonts w:ascii="Times New Roman" w:hAnsi="Times New Roman" w:cs="Times New Roman"/>
                <w:sz w:val="24"/>
                <w:szCs w:val="24"/>
              </w:rPr>
            </w:pPr>
          </w:p>
        </w:tc>
        <w:tc>
          <w:tcPr>
            <w:tcW w:w="1764" w:type="dxa"/>
            <w:vAlign w:val="bottom"/>
          </w:tcPr>
          <w:p w:rsidR="006C611A" w:rsidRPr="006C611A" w:rsidRDefault="006C611A">
            <w:pPr>
              <w:pStyle w:val="ConsPlusNormal"/>
              <w:rPr>
                <w:rFonts w:ascii="Times New Roman" w:hAnsi="Times New Roman" w:cs="Times New Roman"/>
                <w:sz w:val="24"/>
                <w:szCs w:val="24"/>
              </w:rPr>
            </w:pPr>
          </w:p>
        </w:tc>
        <w:tc>
          <w:tcPr>
            <w:tcW w:w="1599"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571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Уменьшение прочих остатков денежных средств бюджетов</w:t>
            </w:r>
          </w:p>
        </w:tc>
        <w:tc>
          <w:tcPr>
            <w:tcW w:w="116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000</w:t>
            </w:r>
          </w:p>
        </w:tc>
        <w:tc>
          <w:tcPr>
            <w:tcW w:w="331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01 05 02 01 00 0000 610</w:t>
            </w:r>
          </w:p>
        </w:tc>
        <w:tc>
          <w:tcPr>
            <w:tcW w:w="1792"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43 012 198,2</w:t>
            </w:r>
          </w:p>
        </w:tc>
        <w:tc>
          <w:tcPr>
            <w:tcW w:w="176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51 741 166,3</w:t>
            </w:r>
          </w:p>
        </w:tc>
        <w:tc>
          <w:tcPr>
            <w:tcW w:w="1599"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5713"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lastRenderedPageBreak/>
              <w:t xml:space="preserve">Уменьшение прочих </w:t>
            </w:r>
            <w:proofErr w:type="gramStart"/>
            <w:r w:rsidRPr="006C611A">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c>
          <w:tcPr>
            <w:tcW w:w="116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394</w:t>
            </w:r>
          </w:p>
        </w:tc>
        <w:tc>
          <w:tcPr>
            <w:tcW w:w="331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01 05 02 01 08 0000 610</w:t>
            </w:r>
          </w:p>
        </w:tc>
        <w:tc>
          <w:tcPr>
            <w:tcW w:w="1792"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43 012 198,2</w:t>
            </w:r>
          </w:p>
        </w:tc>
        <w:tc>
          <w:tcPr>
            <w:tcW w:w="176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51 741 166,3</w:t>
            </w:r>
          </w:p>
        </w:tc>
        <w:tc>
          <w:tcPr>
            <w:tcW w:w="1599" w:type="dxa"/>
          </w:tcPr>
          <w:p w:rsidR="006C611A" w:rsidRPr="006C611A" w:rsidRDefault="006C611A">
            <w:pPr>
              <w:pStyle w:val="ConsPlusNormal"/>
              <w:rPr>
                <w:rFonts w:ascii="Times New Roman" w:hAnsi="Times New Roman" w:cs="Times New Roman"/>
                <w:sz w:val="24"/>
                <w:szCs w:val="24"/>
              </w:rPr>
            </w:pPr>
          </w:p>
        </w:tc>
      </w:tr>
    </w:tbl>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Default="006C611A">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lastRenderedPageBreak/>
        <w:t>Приложение 4</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6" w:name="P599"/>
      <w:bookmarkEnd w:id="6"/>
      <w:r w:rsidRPr="006C611A">
        <w:rPr>
          <w:rFonts w:ascii="Times New Roman" w:hAnsi="Times New Roman" w:cs="Times New Roman"/>
          <w:sz w:val="24"/>
          <w:szCs w:val="24"/>
        </w:rPr>
        <w:t>РАСПРЕДЕЛЕНИЕ</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БЮДЖЕТНЫХ АССИГНОВАНИЙ БЮДЖЕТА ФЕДЕРАЛЬНОГО ФОНДА</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 НА 2015 ГОД</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ПО РАЗДЕЛАМ, ПОДРАЗДЕЛАМ, ЦЕЛЕВЫМ СТАТЬЯМ И ГРУППАМ</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ВИДОВ РАСХОДОВ КЛАССИФИКАЦИИ РАСХОДОВ БЮДЖЕТОВ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(тыс. рублей)</w:t>
      </w:r>
    </w:p>
    <w:p w:rsidR="006C611A" w:rsidRPr="006C611A" w:rsidRDefault="006C611A">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040"/>
        <w:gridCol w:w="723"/>
        <w:gridCol w:w="704"/>
        <w:gridCol w:w="1540"/>
        <w:gridCol w:w="750"/>
        <w:gridCol w:w="2084"/>
      </w:tblGrid>
      <w:tr w:rsidR="006C611A" w:rsidRPr="006C611A" w:rsidTr="00DA3FD5">
        <w:tc>
          <w:tcPr>
            <w:tcW w:w="4040"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Наименование</w:t>
            </w:r>
          </w:p>
        </w:tc>
        <w:tc>
          <w:tcPr>
            <w:tcW w:w="723" w:type="dxa"/>
            <w:vAlign w:val="center"/>
          </w:tcPr>
          <w:p w:rsidR="006C611A" w:rsidRPr="006C611A" w:rsidRDefault="006C611A">
            <w:pPr>
              <w:pStyle w:val="ConsPlusNormal"/>
              <w:jc w:val="center"/>
              <w:rPr>
                <w:rFonts w:ascii="Times New Roman" w:hAnsi="Times New Roman" w:cs="Times New Roman"/>
                <w:sz w:val="24"/>
                <w:szCs w:val="24"/>
              </w:rPr>
            </w:pPr>
            <w:proofErr w:type="spellStart"/>
            <w:r w:rsidRPr="006C611A">
              <w:rPr>
                <w:rFonts w:ascii="Times New Roman" w:hAnsi="Times New Roman" w:cs="Times New Roman"/>
                <w:sz w:val="24"/>
                <w:szCs w:val="24"/>
              </w:rPr>
              <w:t>Рз</w:t>
            </w:r>
            <w:proofErr w:type="spellEnd"/>
          </w:p>
        </w:tc>
        <w:tc>
          <w:tcPr>
            <w:tcW w:w="704" w:type="dxa"/>
            <w:vAlign w:val="center"/>
          </w:tcPr>
          <w:p w:rsidR="006C611A" w:rsidRPr="006C611A" w:rsidRDefault="006C611A">
            <w:pPr>
              <w:pStyle w:val="ConsPlusNormal"/>
              <w:jc w:val="center"/>
              <w:rPr>
                <w:rFonts w:ascii="Times New Roman" w:hAnsi="Times New Roman" w:cs="Times New Roman"/>
                <w:sz w:val="24"/>
                <w:szCs w:val="24"/>
              </w:rPr>
            </w:pPr>
            <w:proofErr w:type="gramStart"/>
            <w:r w:rsidRPr="006C611A">
              <w:rPr>
                <w:rFonts w:ascii="Times New Roman" w:hAnsi="Times New Roman" w:cs="Times New Roman"/>
                <w:sz w:val="24"/>
                <w:szCs w:val="24"/>
              </w:rPr>
              <w:t>ПР</w:t>
            </w:r>
            <w:proofErr w:type="gramEnd"/>
          </w:p>
        </w:tc>
        <w:tc>
          <w:tcPr>
            <w:tcW w:w="1540"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ЦСР</w:t>
            </w:r>
          </w:p>
        </w:tc>
        <w:tc>
          <w:tcPr>
            <w:tcW w:w="750"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ВР</w:t>
            </w:r>
          </w:p>
        </w:tc>
        <w:tc>
          <w:tcPr>
            <w:tcW w:w="2084"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Сумма</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Федеральный фонд обязательного медицинского страхования</w:t>
            </w:r>
          </w:p>
        </w:tc>
        <w:tc>
          <w:tcPr>
            <w:tcW w:w="723" w:type="dxa"/>
            <w:vAlign w:val="bottom"/>
          </w:tcPr>
          <w:p w:rsidR="006C611A" w:rsidRPr="006C611A" w:rsidRDefault="006C611A">
            <w:pPr>
              <w:pStyle w:val="ConsPlusNormal"/>
              <w:rPr>
                <w:rFonts w:ascii="Times New Roman" w:hAnsi="Times New Roman" w:cs="Times New Roman"/>
                <w:sz w:val="24"/>
                <w:szCs w:val="24"/>
              </w:rPr>
            </w:pPr>
          </w:p>
        </w:tc>
        <w:tc>
          <w:tcPr>
            <w:tcW w:w="704" w:type="dxa"/>
            <w:vAlign w:val="bottom"/>
          </w:tcPr>
          <w:p w:rsidR="006C611A" w:rsidRPr="006C611A" w:rsidRDefault="006C611A">
            <w:pPr>
              <w:pStyle w:val="ConsPlusNormal"/>
              <w:rPr>
                <w:rFonts w:ascii="Times New Roman" w:hAnsi="Times New Roman" w:cs="Times New Roman"/>
                <w:sz w:val="24"/>
                <w:szCs w:val="24"/>
              </w:rPr>
            </w:pP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1 675 334 079,0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Общегосударственные вопросы</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00</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671 148,6</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Международные отношения и международное сотрудничество</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08</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23 014,9</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proofErr w:type="spellStart"/>
            <w:r w:rsidRPr="006C611A">
              <w:rPr>
                <w:rFonts w:ascii="Times New Roman" w:hAnsi="Times New Roman" w:cs="Times New Roman"/>
                <w:sz w:val="24"/>
                <w:szCs w:val="24"/>
              </w:rPr>
              <w:t>Софинансирование</w:t>
            </w:r>
            <w:proofErr w:type="spellEnd"/>
            <w:r w:rsidRPr="006C611A">
              <w:rPr>
                <w:rFonts w:ascii="Times New Roman" w:hAnsi="Times New Roman" w:cs="Times New Roman"/>
                <w:sz w:val="24"/>
                <w:szCs w:val="24"/>
              </w:rPr>
              <w:t xml:space="preserve">, связанное с реализацией соглашений с международными финансовыми организациями, в рамках подпрограммы "Развитие международных отношений в сфере охраны здоровья" государственной программы Российской Федерации </w:t>
            </w:r>
            <w:r w:rsidRPr="006C611A">
              <w:rPr>
                <w:rFonts w:ascii="Times New Roman" w:hAnsi="Times New Roman" w:cs="Times New Roman"/>
                <w:sz w:val="24"/>
                <w:szCs w:val="24"/>
              </w:rPr>
              <w:lastRenderedPageBreak/>
              <w:t>"Развитие здравоохранения" (Иные бюджетные ассигнования)</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lastRenderedPageBreak/>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08</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01 8 2796</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16 600,0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Реализация направления расходов в рамках подпрограммы "Развитие международных отношений в сфере охраны здоровья"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08</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01 8 9999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1 145,8</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Реализация направления расходов в рамках подпрограммы "Развитие международных отношений в сфере охраны здоровья" государственной программы Российской Федерации "Развитие здравоохранения" (Иные бюджетные ассигнования)</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08</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01 8 9999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5 269,1</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Другие общегосударственные вопросы</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648 133,7</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(Расходы на выплаты персоналу в целях обеспечения выполнения </w:t>
            </w:r>
            <w:r w:rsidRPr="006C611A">
              <w:rPr>
                <w:rFonts w:ascii="Times New Roman" w:hAnsi="Times New Roman" w:cs="Times New Roman"/>
                <w:sz w:val="24"/>
                <w:szCs w:val="24"/>
              </w:rPr>
              <w:lastRenderedPageBreak/>
              <w:t>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lastRenderedPageBreak/>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Г 0059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217 179,6</w:t>
            </w:r>
          </w:p>
        </w:tc>
        <w:bookmarkStart w:id="7" w:name="_GoBack"/>
        <w:bookmarkEnd w:id="7"/>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Г 0059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420 073,6</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(Иные бюджетные ассигнования)</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Г 0059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10 880,5</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Образование</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07</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00</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10 787,2</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Профессиональная подготовка, переподготовка и повышение квалификации</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07</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05</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10 787,2</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Расходы на обеспечение деятельности (оказание услуг) </w:t>
            </w:r>
            <w:r w:rsidRPr="006C611A">
              <w:rPr>
                <w:rFonts w:ascii="Times New Roman" w:hAnsi="Times New Roman" w:cs="Times New Roman"/>
                <w:sz w:val="24"/>
                <w:szCs w:val="24"/>
              </w:rPr>
              <w:lastRenderedPageBreak/>
              <w:t>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lastRenderedPageBreak/>
              <w:t>07</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05</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Г 0059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10 787,2</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Здравоохранение</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00</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1 674 592 143,2</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Другие вопросы в области здравоохранения</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1 674 592 143,2</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в рамках подпрограммы "Охрана здоровья матери и ребенка" государственной программы Российской Федерации "Развитие здравоохранения" (Межбюджетные трансферты)</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01 4 3964</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19 030 000,0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w:t>
            </w:r>
            <w:r w:rsidRPr="006C611A">
              <w:rPr>
                <w:rFonts w:ascii="Times New Roman" w:hAnsi="Times New Roman" w:cs="Times New Roman"/>
                <w:sz w:val="24"/>
                <w:szCs w:val="24"/>
              </w:rPr>
              <w:lastRenderedPageBreak/>
              <w:t>субъектов Российской Федерации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 "Развитие здравоохранения" (Межбюджетные трансферты)</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lastRenderedPageBreak/>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roofErr w:type="gramStart"/>
            <w:r w:rsidRPr="006C611A">
              <w:rPr>
                <w:rFonts w:ascii="Times New Roman" w:hAnsi="Times New Roman" w:cs="Times New Roman"/>
                <w:sz w:val="24"/>
                <w:szCs w:val="24"/>
              </w:rPr>
              <w:t xml:space="preserve"> Д</w:t>
            </w:r>
            <w:proofErr w:type="gramEnd"/>
            <w:r w:rsidRPr="006C611A">
              <w:rPr>
                <w:rFonts w:ascii="Times New Roman" w:hAnsi="Times New Roman" w:cs="Times New Roman"/>
                <w:sz w:val="24"/>
                <w:szCs w:val="24"/>
              </w:rPr>
              <w:t xml:space="preserve"> 5093</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1 414 165 933,2</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Расходы на обеспечение деятельности (оказание услуг) государственных учреждений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roofErr w:type="gramStart"/>
            <w:r w:rsidRPr="006C611A">
              <w:rPr>
                <w:rFonts w:ascii="Times New Roman" w:hAnsi="Times New Roman" w:cs="Times New Roman"/>
                <w:sz w:val="24"/>
                <w:szCs w:val="24"/>
              </w:rPr>
              <w:t xml:space="preserve"> Д</w:t>
            </w:r>
            <w:proofErr w:type="gramEnd"/>
            <w:r w:rsidRPr="006C611A">
              <w:rPr>
                <w:rFonts w:ascii="Times New Roman" w:hAnsi="Times New Roman" w:cs="Times New Roman"/>
                <w:sz w:val="24"/>
                <w:szCs w:val="24"/>
              </w:rPr>
              <w:t xml:space="preserve"> 0059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1 096 210,0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Реализация направления расходов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 "Развитие здравоохранения" (Иные бюджетные ассигнования)</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w:t>
            </w:r>
            <w:proofErr w:type="gramStart"/>
            <w:r w:rsidRPr="006C611A">
              <w:rPr>
                <w:rFonts w:ascii="Times New Roman" w:hAnsi="Times New Roman" w:cs="Times New Roman"/>
                <w:sz w:val="24"/>
                <w:szCs w:val="24"/>
              </w:rPr>
              <w:t xml:space="preserve"> Д</w:t>
            </w:r>
            <w:proofErr w:type="gramEnd"/>
            <w:r w:rsidRPr="006C611A">
              <w:rPr>
                <w:rFonts w:ascii="Times New Roman" w:hAnsi="Times New Roman" w:cs="Times New Roman"/>
                <w:sz w:val="24"/>
                <w:szCs w:val="24"/>
              </w:rPr>
              <w:t xml:space="preserve"> 9999</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97 100 000,0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Иные межбюджетные трансферты на осуществление единовременных выплат медицинским работникам в рамках подпрограммы "Кадровое обеспечение системы здравоохранения" государственной программы Российской Федерации "Развитие здравоохранения" (Межбюджетные трансферты)</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01 7 5136</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3 200 000,0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Дотация на сбалансированность, передаваемая федеральному бюджету из бюджета Федерального фонда обязательного медицинского страхования, в рамках иных мероприятий по непрограммным направлениям деятельности органов управления государственных внебюджетных фондов Российской Федерации (Межбюджетные трансферты)</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73 8 5400</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140 000 000,0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Социальная политика</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00</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Социальное обеспечение</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03</w:t>
            </w:r>
          </w:p>
        </w:tc>
        <w:tc>
          <w:tcPr>
            <w:tcW w:w="1540" w:type="dxa"/>
            <w:vAlign w:val="bottom"/>
          </w:tcPr>
          <w:p w:rsidR="006C611A" w:rsidRPr="006C611A" w:rsidRDefault="006C611A">
            <w:pPr>
              <w:pStyle w:val="ConsPlusNormal"/>
              <w:rPr>
                <w:rFonts w:ascii="Times New Roman" w:hAnsi="Times New Roman" w:cs="Times New Roman"/>
                <w:sz w:val="24"/>
                <w:szCs w:val="24"/>
              </w:rPr>
            </w:pPr>
          </w:p>
        </w:tc>
        <w:tc>
          <w:tcPr>
            <w:tcW w:w="750" w:type="dxa"/>
            <w:vAlign w:val="bottom"/>
          </w:tcPr>
          <w:p w:rsidR="006C611A" w:rsidRPr="006C611A" w:rsidRDefault="006C611A">
            <w:pPr>
              <w:pStyle w:val="ConsPlusNormal"/>
              <w:rPr>
                <w:rFonts w:ascii="Times New Roman" w:hAnsi="Times New Roman" w:cs="Times New Roman"/>
                <w:sz w:val="24"/>
                <w:szCs w:val="24"/>
              </w:rPr>
            </w:pP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r>
      <w:tr w:rsidR="006C611A" w:rsidRPr="006C611A" w:rsidTr="00DA3FD5">
        <w:tc>
          <w:tcPr>
            <w:tcW w:w="404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Единовременная социальная выплата для приобретения или строительства жилого помещения в рамках подпрограммы "Создание условий для обеспечения доступным и комфортным жильем граждан России" государственной программы </w:t>
            </w:r>
            <w:r w:rsidRPr="006C611A">
              <w:rPr>
                <w:rFonts w:ascii="Times New Roman" w:hAnsi="Times New Roman" w:cs="Times New Roman"/>
                <w:sz w:val="24"/>
                <w:szCs w:val="24"/>
              </w:rPr>
              <w:lastRenderedPageBreak/>
              <w:t>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723"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lastRenderedPageBreak/>
              <w:t>10</w:t>
            </w:r>
          </w:p>
        </w:tc>
        <w:tc>
          <w:tcPr>
            <w:tcW w:w="7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03</w:t>
            </w:r>
          </w:p>
        </w:tc>
        <w:tc>
          <w:tcPr>
            <w:tcW w:w="154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05 1 3594</w:t>
            </w:r>
          </w:p>
        </w:tc>
        <w:tc>
          <w:tcPr>
            <w:tcW w:w="750"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300</w:t>
            </w:r>
          </w:p>
        </w:tc>
        <w:tc>
          <w:tcPr>
            <w:tcW w:w="208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r>
    </w:tbl>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Default="006C611A">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lastRenderedPageBreak/>
        <w:t>Приложение 4.1</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8" w:name="P768"/>
      <w:bookmarkEnd w:id="8"/>
      <w:r w:rsidRPr="006C611A">
        <w:rPr>
          <w:rFonts w:ascii="Times New Roman" w:hAnsi="Times New Roman" w:cs="Times New Roman"/>
          <w:sz w:val="24"/>
          <w:szCs w:val="24"/>
        </w:rPr>
        <w:t>ИЗМЕНЕНИЕ</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РАСПРЕДЕЛЕНИЯ БЮДЖЕТНЫХ АССИГНОВАНИЙ БЮДЖЕТА ФЕДЕРАЛЬНОГО</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ФОНДА ОБЯЗАТЕЛЬНОГО МЕДИЦИНСКОГО СТРАХОВАНИЯ НА 2015 ГОД</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ПО РАЗДЕЛАМ, ПОДРАЗДЕЛАМ, ЦЕЛЕВЫМ СТАТЬЯМ И ГРУППАМ ВИДОВ</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РАСХОДОВ КЛАССИФИКАЦИИ РАСХОДОВ БЮДЖЕТОВ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058"/>
        <w:gridCol w:w="538"/>
        <w:gridCol w:w="539"/>
        <w:gridCol w:w="1155"/>
        <w:gridCol w:w="708"/>
        <w:gridCol w:w="1641"/>
      </w:tblGrid>
      <w:tr w:rsidR="006C611A" w:rsidRPr="006C611A" w:rsidTr="00DA3FD5">
        <w:tc>
          <w:tcPr>
            <w:tcW w:w="5058"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Наименование</w:t>
            </w:r>
          </w:p>
        </w:tc>
        <w:tc>
          <w:tcPr>
            <w:tcW w:w="538" w:type="dxa"/>
            <w:vAlign w:val="center"/>
          </w:tcPr>
          <w:p w:rsidR="006C611A" w:rsidRPr="006C611A" w:rsidRDefault="006C611A">
            <w:pPr>
              <w:pStyle w:val="ConsPlusNormal"/>
              <w:jc w:val="center"/>
              <w:rPr>
                <w:rFonts w:ascii="Times New Roman" w:hAnsi="Times New Roman" w:cs="Times New Roman"/>
                <w:sz w:val="24"/>
                <w:szCs w:val="24"/>
              </w:rPr>
            </w:pPr>
            <w:proofErr w:type="spellStart"/>
            <w:r w:rsidRPr="006C611A">
              <w:rPr>
                <w:rFonts w:ascii="Times New Roman" w:hAnsi="Times New Roman" w:cs="Times New Roman"/>
                <w:sz w:val="24"/>
                <w:szCs w:val="24"/>
              </w:rPr>
              <w:t>Рз</w:t>
            </w:r>
            <w:proofErr w:type="spellEnd"/>
          </w:p>
        </w:tc>
        <w:tc>
          <w:tcPr>
            <w:tcW w:w="539" w:type="dxa"/>
            <w:vAlign w:val="center"/>
          </w:tcPr>
          <w:p w:rsidR="006C611A" w:rsidRPr="006C611A" w:rsidRDefault="006C611A">
            <w:pPr>
              <w:pStyle w:val="ConsPlusNormal"/>
              <w:jc w:val="center"/>
              <w:rPr>
                <w:rFonts w:ascii="Times New Roman" w:hAnsi="Times New Roman" w:cs="Times New Roman"/>
                <w:sz w:val="24"/>
                <w:szCs w:val="24"/>
              </w:rPr>
            </w:pPr>
            <w:proofErr w:type="gramStart"/>
            <w:r w:rsidRPr="006C611A">
              <w:rPr>
                <w:rFonts w:ascii="Times New Roman" w:hAnsi="Times New Roman" w:cs="Times New Roman"/>
                <w:sz w:val="24"/>
                <w:szCs w:val="24"/>
              </w:rPr>
              <w:t>ПР</w:t>
            </w:r>
            <w:proofErr w:type="gramEnd"/>
          </w:p>
        </w:tc>
        <w:tc>
          <w:tcPr>
            <w:tcW w:w="1155"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ЦСР</w:t>
            </w:r>
          </w:p>
        </w:tc>
        <w:tc>
          <w:tcPr>
            <w:tcW w:w="708"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ВР</w:t>
            </w:r>
          </w:p>
        </w:tc>
        <w:tc>
          <w:tcPr>
            <w:tcW w:w="1641" w:type="dxa"/>
            <w:vAlign w:val="center"/>
          </w:tcPr>
          <w:p w:rsidR="006C611A" w:rsidRDefault="006C611A" w:rsidP="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Сумма</w:t>
            </w:r>
          </w:p>
          <w:p w:rsidR="006C611A" w:rsidRPr="006C611A" w:rsidRDefault="006C611A" w:rsidP="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(тыс. рублей)</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Федеральный фонд обязательного медицинского страхования</w:t>
            </w:r>
          </w:p>
        </w:tc>
        <w:tc>
          <w:tcPr>
            <w:tcW w:w="538" w:type="dxa"/>
          </w:tcPr>
          <w:p w:rsidR="006C611A" w:rsidRPr="006C611A" w:rsidRDefault="006C611A">
            <w:pPr>
              <w:pStyle w:val="ConsPlusNormal"/>
              <w:rPr>
                <w:rFonts w:ascii="Times New Roman" w:hAnsi="Times New Roman" w:cs="Times New Roman"/>
                <w:sz w:val="24"/>
                <w:szCs w:val="24"/>
              </w:rPr>
            </w:pPr>
          </w:p>
        </w:tc>
        <w:tc>
          <w:tcPr>
            <w:tcW w:w="539" w:type="dxa"/>
          </w:tcPr>
          <w:p w:rsidR="006C611A" w:rsidRPr="006C611A" w:rsidRDefault="006C611A">
            <w:pPr>
              <w:pStyle w:val="ConsPlusNormal"/>
              <w:rPr>
                <w:rFonts w:ascii="Times New Roman" w:hAnsi="Times New Roman" w:cs="Times New Roman"/>
                <w:sz w:val="24"/>
                <w:szCs w:val="24"/>
              </w:rPr>
            </w:pPr>
          </w:p>
        </w:tc>
        <w:tc>
          <w:tcPr>
            <w:tcW w:w="1155" w:type="dxa"/>
          </w:tcPr>
          <w:p w:rsidR="006C611A" w:rsidRPr="006C611A" w:rsidRDefault="006C611A">
            <w:pPr>
              <w:pStyle w:val="ConsPlusNormal"/>
              <w:rPr>
                <w:rFonts w:ascii="Times New Roman" w:hAnsi="Times New Roman" w:cs="Times New Roman"/>
                <w:sz w:val="24"/>
                <w:szCs w:val="24"/>
              </w:rPr>
            </w:pPr>
          </w:p>
        </w:tc>
        <w:tc>
          <w:tcPr>
            <w:tcW w:w="708" w:type="dxa"/>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-12 547 871,7</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Общегосударственные вопросы</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-73 114,9</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Международные отношения и международное сотрудничество</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08</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+5 419,8</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Реализация направления расходов в рамках подпрограммы "Развитие международных отношений в сфере охраны здоровья"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08</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01 8 9999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-114,6</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Реализация направления расходов в рамках подпрограммы "Развитие международных отношений в сфере охраны здоровья" </w:t>
            </w:r>
            <w:r w:rsidRPr="006C611A">
              <w:rPr>
                <w:rFonts w:ascii="Times New Roman" w:hAnsi="Times New Roman" w:cs="Times New Roman"/>
                <w:sz w:val="24"/>
                <w:szCs w:val="24"/>
              </w:rPr>
              <w:lastRenderedPageBreak/>
              <w:t>государственной программы Российской Федерации "Развитие здравоохранения" (Иные бюджетные ассигнования)</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08</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01 8 9999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800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+5 534,4</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Другие общегосударственные вопросы</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-78 534,7</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-4 088,2</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-73 358,5</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(Иные бюджетные </w:t>
            </w:r>
            <w:r w:rsidRPr="006C611A">
              <w:rPr>
                <w:rFonts w:ascii="Times New Roman" w:hAnsi="Times New Roman" w:cs="Times New Roman"/>
                <w:sz w:val="24"/>
                <w:szCs w:val="24"/>
              </w:rPr>
              <w:lastRenderedPageBreak/>
              <w:t>ассигнования)</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01</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800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- 1 088,0</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Образование</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07</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-1 078,7</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Профессиональная подготовка, переподготовка и повышение квалификации</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07</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05</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- 1 078,7</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07</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05</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-1 078,7</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Здравоохранение</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-12 473 678,1</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Другие вопросы в области здравоохранения</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155" w:type="dxa"/>
            <w:vAlign w:val="bottom"/>
          </w:tcPr>
          <w:p w:rsidR="006C611A" w:rsidRPr="006C611A" w:rsidRDefault="006C611A">
            <w:pPr>
              <w:pStyle w:val="ConsPlusNormal"/>
              <w:rPr>
                <w:rFonts w:ascii="Times New Roman" w:hAnsi="Times New Roman" w:cs="Times New Roman"/>
                <w:sz w:val="24"/>
                <w:szCs w:val="24"/>
              </w:rPr>
            </w:pPr>
          </w:p>
        </w:tc>
        <w:tc>
          <w:tcPr>
            <w:tcW w:w="708" w:type="dxa"/>
            <w:vAlign w:val="bottom"/>
          </w:tcPr>
          <w:p w:rsidR="006C611A" w:rsidRPr="006C611A" w:rsidRDefault="006C611A">
            <w:pPr>
              <w:pStyle w:val="ConsPlusNormal"/>
              <w:rPr>
                <w:rFonts w:ascii="Times New Roman" w:hAnsi="Times New Roman" w:cs="Times New Roman"/>
                <w:sz w:val="24"/>
                <w:szCs w:val="24"/>
              </w:rPr>
            </w:pP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-12 473 678,1</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Реализация направления расходов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 "Развитие здравоохранения" (Иные бюджетные ассигнования)</w:t>
            </w:r>
          </w:p>
        </w:tc>
        <w:tc>
          <w:tcPr>
            <w:tcW w:w="53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539"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155"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roofErr w:type="gramStart"/>
            <w:r w:rsidRPr="006C611A">
              <w:rPr>
                <w:rFonts w:ascii="Times New Roman" w:hAnsi="Times New Roman" w:cs="Times New Roman"/>
                <w:sz w:val="24"/>
                <w:szCs w:val="24"/>
              </w:rPr>
              <w:t xml:space="preserve"> Д</w:t>
            </w:r>
            <w:proofErr w:type="gramEnd"/>
            <w:r w:rsidRPr="006C611A">
              <w:rPr>
                <w:rFonts w:ascii="Times New Roman" w:hAnsi="Times New Roman" w:cs="Times New Roman"/>
                <w:sz w:val="24"/>
                <w:szCs w:val="24"/>
              </w:rPr>
              <w:t xml:space="preserve"> 9999</w:t>
            </w:r>
          </w:p>
        </w:tc>
        <w:tc>
          <w:tcPr>
            <w:tcW w:w="70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800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+11 148 828,3</w:t>
            </w:r>
          </w:p>
        </w:tc>
      </w:tr>
      <w:tr w:rsidR="006C611A" w:rsidRPr="006C611A" w:rsidTr="00DA3FD5">
        <w:tc>
          <w:tcPr>
            <w:tcW w:w="5058"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Дотация на сбалансированность, передаваемая федеральному бюджету из бюджета Федерального фонда обязательного медицинского страхования, в рамках иных мероприятий по непрограммным направлениям деятельности органов управления </w:t>
            </w:r>
            <w:r w:rsidRPr="006C611A">
              <w:rPr>
                <w:rFonts w:ascii="Times New Roman" w:hAnsi="Times New Roman" w:cs="Times New Roman"/>
                <w:sz w:val="24"/>
                <w:szCs w:val="24"/>
              </w:rPr>
              <w:lastRenderedPageBreak/>
              <w:t>государственных внебюджетных фондов Российской Федерации (Межбюджетные трансферты)</w:t>
            </w:r>
          </w:p>
        </w:tc>
        <w:tc>
          <w:tcPr>
            <w:tcW w:w="538"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lastRenderedPageBreak/>
              <w:t>09</w:t>
            </w:r>
          </w:p>
        </w:tc>
        <w:tc>
          <w:tcPr>
            <w:tcW w:w="539"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09</w:t>
            </w:r>
          </w:p>
        </w:tc>
        <w:tc>
          <w:tcPr>
            <w:tcW w:w="115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73 8 5400</w:t>
            </w:r>
          </w:p>
        </w:tc>
        <w:tc>
          <w:tcPr>
            <w:tcW w:w="708"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500</w:t>
            </w:r>
          </w:p>
        </w:tc>
        <w:tc>
          <w:tcPr>
            <w:tcW w:w="1641"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-23 622 506,4</w:t>
            </w:r>
          </w:p>
        </w:tc>
      </w:tr>
    </w:tbl>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Default="006C611A">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lastRenderedPageBreak/>
        <w:t>Приложение 5</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9" w:name="P891"/>
      <w:bookmarkEnd w:id="9"/>
      <w:r w:rsidRPr="006C611A">
        <w:rPr>
          <w:rFonts w:ascii="Times New Roman" w:hAnsi="Times New Roman" w:cs="Times New Roman"/>
          <w:sz w:val="24"/>
          <w:szCs w:val="24"/>
        </w:rPr>
        <w:t>РАСПРЕДЕЛЕНИЕ</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БЮДЖЕТНЫХ АССИГНОВАНИЙ БЮДЖЕТА ФЕДЕРАЛЬНОГО ФОНДА</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 НА ПЛАНОВЫЙ ПЕРИОД</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2016</w:t>
      </w:r>
      <w:proofErr w:type="gramStart"/>
      <w:r w:rsidRPr="006C611A">
        <w:rPr>
          <w:rFonts w:ascii="Times New Roman" w:hAnsi="Times New Roman" w:cs="Times New Roman"/>
          <w:sz w:val="24"/>
          <w:szCs w:val="24"/>
        </w:rPr>
        <w:t xml:space="preserve"> И</w:t>
      </w:r>
      <w:proofErr w:type="gramEnd"/>
      <w:r w:rsidRPr="006C611A">
        <w:rPr>
          <w:rFonts w:ascii="Times New Roman" w:hAnsi="Times New Roman" w:cs="Times New Roman"/>
          <w:sz w:val="24"/>
          <w:szCs w:val="24"/>
        </w:rPr>
        <w:t xml:space="preserve"> 2017 ГОДОВ ПО РАЗДЕЛАМ, ПОДРАЗДЕЛАМ, ЦЕЛЕВЫМ СТАТЬЯМ</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 xml:space="preserve">И ГРУППАМ </w:t>
      </w:r>
      <w:proofErr w:type="gramStart"/>
      <w:r w:rsidRPr="006C611A">
        <w:rPr>
          <w:rFonts w:ascii="Times New Roman" w:hAnsi="Times New Roman" w:cs="Times New Roman"/>
          <w:sz w:val="24"/>
          <w:szCs w:val="24"/>
        </w:rPr>
        <w:t>ВИДОВ РАСХОДОВ КЛАССИФИКАЦИИ РАСХОДОВ БЮДЖЕТОВ</w:t>
      </w:r>
      <w:proofErr w:type="gramEnd"/>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(тыс. рублей)</w:t>
      </w:r>
    </w:p>
    <w:p w:rsidR="006C611A" w:rsidRPr="006C611A" w:rsidRDefault="006C611A">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00"/>
        <w:gridCol w:w="784"/>
        <w:gridCol w:w="784"/>
        <w:gridCol w:w="1623"/>
        <w:gridCol w:w="798"/>
        <w:gridCol w:w="2204"/>
        <w:gridCol w:w="2205"/>
      </w:tblGrid>
      <w:tr w:rsidR="006C611A" w:rsidRPr="006C611A" w:rsidTr="00DA3FD5">
        <w:tc>
          <w:tcPr>
            <w:tcW w:w="3700"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Наименование</w:t>
            </w:r>
          </w:p>
        </w:tc>
        <w:tc>
          <w:tcPr>
            <w:tcW w:w="784" w:type="dxa"/>
            <w:vAlign w:val="center"/>
          </w:tcPr>
          <w:p w:rsidR="006C611A" w:rsidRPr="006C611A" w:rsidRDefault="006C611A">
            <w:pPr>
              <w:pStyle w:val="ConsPlusNormal"/>
              <w:jc w:val="center"/>
              <w:rPr>
                <w:rFonts w:ascii="Times New Roman" w:hAnsi="Times New Roman" w:cs="Times New Roman"/>
                <w:sz w:val="24"/>
                <w:szCs w:val="24"/>
              </w:rPr>
            </w:pPr>
            <w:proofErr w:type="spellStart"/>
            <w:r w:rsidRPr="006C611A">
              <w:rPr>
                <w:rFonts w:ascii="Times New Roman" w:hAnsi="Times New Roman" w:cs="Times New Roman"/>
                <w:sz w:val="24"/>
                <w:szCs w:val="24"/>
              </w:rPr>
              <w:t>Рз</w:t>
            </w:r>
            <w:proofErr w:type="spellEnd"/>
          </w:p>
        </w:tc>
        <w:tc>
          <w:tcPr>
            <w:tcW w:w="784" w:type="dxa"/>
            <w:vAlign w:val="center"/>
          </w:tcPr>
          <w:p w:rsidR="006C611A" w:rsidRPr="006C611A" w:rsidRDefault="006C611A">
            <w:pPr>
              <w:pStyle w:val="ConsPlusNormal"/>
              <w:jc w:val="center"/>
              <w:rPr>
                <w:rFonts w:ascii="Times New Roman" w:hAnsi="Times New Roman" w:cs="Times New Roman"/>
                <w:sz w:val="24"/>
                <w:szCs w:val="24"/>
              </w:rPr>
            </w:pPr>
            <w:proofErr w:type="gramStart"/>
            <w:r w:rsidRPr="006C611A">
              <w:rPr>
                <w:rFonts w:ascii="Times New Roman" w:hAnsi="Times New Roman" w:cs="Times New Roman"/>
                <w:sz w:val="24"/>
                <w:szCs w:val="24"/>
              </w:rPr>
              <w:t>ПР</w:t>
            </w:r>
            <w:proofErr w:type="gramEnd"/>
          </w:p>
        </w:tc>
        <w:tc>
          <w:tcPr>
            <w:tcW w:w="1623"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ЦСР</w:t>
            </w:r>
          </w:p>
        </w:tc>
        <w:tc>
          <w:tcPr>
            <w:tcW w:w="798"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ВР</w:t>
            </w:r>
          </w:p>
        </w:tc>
        <w:tc>
          <w:tcPr>
            <w:tcW w:w="2204"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2016 год</w:t>
            </w:r>
          </w:p>
        </w:tc>
        <w:tc>
          <w:tcPr>
            <w:tcW w:w="2205" w:type="dxa"/>
            <w:vAlign w:val="center"/>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2017 год</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Федеральный фонд обязательного медицинского страхования</w:t>
            </w:r>
          </w:p>
        </w:tc>
        <w:tc>
          <w:tcPr>
            <w:tcW w:w="784" w:type="dxa"/>
          </w:tcPr>
          <w:p w:rsidR="006C611A" w:rsidRPr="006C611A" w:rsidRDefault="006C611A">
            <w:pPr>
              <w:pStyle w:val="ConsPlusNormal"/>
              <w:rPr>
                <w:rFonts w:ascii="Times New Roman" w:hAnsi="Times New Roman" w:cs="Times New Roman"/>
                <w:sz w:val="24"/>
                <w:szCs w:val="24"/>
              </w:rPr>
            </w:pPr>
          </w:p>
        </w:tc>
        <w:tc>
          <w:tcPr>
            <w:tcW w:w="784" w:type="dxa"/>
          </w:tcPr>
          <w:p w:rsidR="006C611A" w:rsidRPr="006C611A" w:rsidRDefault="006C611A">
            <w:pPr>
              <w:pStyle w:val="ConsPlusNormal"/>
              <w:rPr>
                <w:rFonts w:ascii="Times New Roman" w:hAnsi="Times New Roman" w:cs="Times New Roman"/>
                <w:sz w:val="24"/>
                <w:szCs w:val="24"/>
              </w:rPr>
            </w:pPr>
          </w:p>
        </w:tc>
        <w:tc>
          <w:tcPr>
            <w:tcW w:w="1623" w:type="dxa"/>
          </w:tcPr>
          <w:p w:rsidR="006C611A" w:rsidRPr="006C611A" w:rsidRDefault="006C611A">
            <w:pPr>
              <w:pStyle w:val="ConsPlusNormal"/>
              <w:rPr>
                <w:rFonts w:ascii="Times New Roman" w:hAnsi="Times New Roman" w:cs="Times New Roman"/>
                <w:sz w:val="24"/>
                <w:szCs w:val="24"/>
              </w:rPr>
            </w:pPr>
          </w:p>
        </w:tc>
        <w:tc>
          <w:tcPr>
            <w:tcW w:w="798" w:type="dxa"/>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1 758 282 347,1</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1 804 126 893,0</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Общегосударственные вопросы</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654 548,6</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684 175,8</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Международные отношения и международное сотрудничество</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08</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6 414,9</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6 267,1</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Реализация направления расходов в рамках подпрограммы "Развитие международных отношений в сфере охраны здоровья" государственной программы Российской Федерации "Развитие здравоохранения" (Закупка товаров, работ и услуг для </w:t>
            </w:r>
            <w:r w:rsidRPr="006C611A">
              <w:rPr>
                <w:rFonts w:ascii="Times New Roman" w:hAnsi="Times New Roman" w:cs="Times New Roman"/>
                <w:sz w:val="24"/>
                <w:szCs w:val="24"/>
              </w:rPr>
              <w:lastRenderedPageBreak/>
              <w:t>государственных (муниципальных) нужд)</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08</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01 8 9999</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1 626,9</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1 036,1</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Реализация направления расходов в рамках подпрограммы "Развитие международных отношений в сфере охраны здоровья" государственной программы Российской Федерации "Развитие здравоохранения" (Иные бюджетные ассигнования)</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08</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01 8 9999</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800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4 788,0</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5 231,0</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Другие общегосударственные вопросы</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623" w:type="dxa"/>
          </w:tcPr>
          <w:p w:rsidR="006C611A" w:rsidRPr="006C611A" w:rsidRDefault="006C611A">
            <w:pPr>
              <w:pStyle w:val="ConsPlusNormal"/>
              <w:rPr>
                <w:rFonts w:ascii="Times New Roman" w:hAnsi="Times New Roman" w:cs="Times New Roman"/>
                <w:sz w:val="24"/>
                <w:szCs w:val="24"/>
              </w:rPr>
            </w:pPr>
          </w:p>
        </w:tc>
        <w:tc>
          <w:tcPr>
            <w:tcW w:w="798" w:type="dxa"/>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648 133,7</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677 908,7</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proofErr w:type="gramStart"/>
            <w:r w:rsidRPr="006C611A">
              <w:rPr>
                <w:rFonts w:ascii="Times New Roman" w:hAnsi="Times New Roman" w:cs="Times New Roman"/>
                <w:sz w:val="24"/>
                <w:szCs w:val="24"/>
              </w:rPr>
              <w:t>Расходы на обеспечение деятельности (оказание услуг) государственных учреждений в рамках подпрограммы "Управление развитием отрасли" государственной программы Российской Федерации "Развитие здравоохранения"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roofErr w:type="gramEnd"/>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226 058,9</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227 060,1</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Расходы на обеспечение </w:t>
            </w:r>
            <w:r w:rsidRPr="006C611A">
              <w:rPr>
                <w:rFonts w:ascii="Times New Roman" w:hAnsi="Times New Roman" w:cs="Times New Roman"/>
                <w:sz w:val="24"/>
                <w:szCs w:val="24"/>
              </w:rPr>
              <w:lastRenderedPageBreak/>
              <w:t>деятельности (оказание услуг) государственных учреждений в рамках подпрограммы "Управление развитием отрасли" государственной программы Российской</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Федерации "Развитие здравоохранения"</w:t>
            </w:r>
          </w:p>
        </w:tc>
        <w:tc>
          <w:tcPr>
            <w:tcW w:w="784" w:type="dxa"/>
          </w:tcPr>
          <w:p w:rsidR="006C611A" w:rsidRPr="006C611A" w:rsidRDefault="006C611A">
            <w:pPr>
              <w:pStyle w:val="ConsPlusNormal"/>
              <w:rPr>
                <w:rFonts w:ascii="Times New Roman" w:hAnsi="Times New Roman" w:cs="Times New Roman"/>
                <w:sz w:val="24"/>
                <w:szCs w:val="24"/>
              </w:rPr>
            </w:pPr>
          </w:p>
        </w:tc>
        <w:tc>
          <w:tcPr>
            <w:tcW w:w="784" w:type="dxa"/>
          </w:tcPr>
          <w:p w:rsidR="006C611A" w:rsidRPr="006C611A" w:rsidRDefault="006C611A">
            <w:pPr>
              <w:pStyle w:val="ConsPlusNormal"/>
              <w:rPr>
                <w:rFonts w:ascii="Times New Roman" w:hAnsi="Times New Roman" w:cs="Times New Roman"/>
                <w:sz w:val="24"/>
                <w:szCs w:val="24"/>
              </w:rPr>
            </w:pPr>
          </w:p>
        </w:tc>
        <w:tc>
          <w:tcPr>
            <w:tcW w:w="1623" w:type="dxa"/>
          </w:tcPr>
          <w:p w:rsidR="006C611A" w:rsidRPr="006C611A" w:rsidRDefault="006C611A">
            <w:pPr>
              <w:pStyle w:val="ConsPlusNormal"/>
              <w:rPr>
                <w:rFonts w:ascii="Times New Roman" w:hAnsi="Times New Roman" w:cs="Times New Roman"/>
                <w:sz w:val="24"/>
                <w:szCs w:val="24"/>
              </w:rPr>
            </w:pPr>
          </w:p>
        </w:tc>
        <w:tc>
          <w:tcPr>
            <w:tcW w:w="798" w:type="dxa"/>
          </w:tcPr>
          <w:p w:rsidR="006C611A" w:rsidRPr="006C611A" w:rsidRDefault="006C611A">
            <w:pPr>
              <w:pStyle w:val="ConsPlusNormal"/>
              <w:rPr>
                <w:rFonts w:ascii="Times New Roman" w:hAnsi="Times New Roman" w:cs="Times New Roman"/>
                <w:sz w:val="24"/>
                <w:szCs w:val="24"/>
              </w:rPr>
            </w:pPr>
          </w:p>
        </w:tc>
        <w:tc>
          <w:tcPr>
            <w:tcW w:w="2204" w:type="dxa"/>
          </w:tcPr>
          <w:p w:rsidR="006C611A" w:rsidRPr="006C611A" w:rsidRDefault="006C611A">
            <w:pPr>
              <w:pStyle w:val="ConsPlusNormal"/>
              <w:rPr>
                <w:rFonts w:ascii="Times New Roman" w:hAnsi="Times New Roman" w:cs="Times New Roman"/>
                <w:sz w:val="24"/>
                <w:szCs w:val="24"/>
              </w:rPr>
            </w:pPr>
          </w:p>
        </w:tc>
        <w:tc>
          <w:tcPr>
            <w:tcW w:w="2205"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(Закупка товаров, работ и услуг для государственных (муниципальных) нужд)</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411 607,4</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439 898,6</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Расходы на обеспечение деятельности (оказание услуг) государственных учреждений в рамках подпрограммы "Управление развитием отрасли"</w:t>
            </w:r>
          </w:p>
        </w:tc>
        <w:tc>
          <w:tcPr>
            <w:tcW w:w="784" w:type="dxa"/>
            <w:vAlign w:val="bottom"/>
          </w:tcPr>
          <w:p w:rsidR="006C611A" w:rsidRPr="006C611A" w:rsidRDefault="006C611A">
            <w:pPr>
              <w:pStyle w:val="ConsPlusNormal"/>
              <w:rPr>
                <w:rFonts w:ascii="Times New Roman" w:hAnsi="Times New Roman" w:cs="Times New Roman"/>
                <w:sz w:val="24"/>
                <w:szCs w:val="24"/>
              </w:rPr>
            </w:pPr>
          </w:p>
        </w:tc>
        <w:tc>
          <w:tcPr>
            <w:tcW w:w="784" w:type="dxa"/>
            <w:vAlign w:val="bottom"/>
          </w:tcPr>
          <w:p w:rsidR="006C611A" w:rsidRPr="006C611A" w:rsidRDefault="006C611A">
            <w:pPr>
              <w:pStyle w:val="ConsPlusNormal"/>
              <w:rPr>
                <w:rFonts w:ascii="Times New Roman" w:hAnsi="Times New Roman" w:cs="Times New Roman"/>
                <w:sz w:val="24"/>
                <w:szCs w:val="24"/>
              </w:rPr>
            </w:pP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rPr>
                <w:rFonts w:ascii="Times New Roman" w:hAnsi="Times New Roman" w:cs="Times New Roman"/>
                <w:sz w:val="24"/>
                <w:szCs w:val="24"/>
              </w:rPr>
            </w:pPr>
          </w:p>
        </w:tc>
        <w:tc>
          <w:tcPr>
            <w:tcW w:w="2205" w:type="dxa"/>
            <w:vAlign w:val="bottom"/>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государственной программы Российской Федерации "Развитие здравоохранения" (Иные бюджетные ассигнования)</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13</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800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10 467,4</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10 950,0</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Образование</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07</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10 787,2</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12 349,4</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Профессиональная подготовка, переподготовка и повышение квалификации</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07</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05</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10 787,2</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12 349,4</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Расходы на обеспечение деятельности (оказание услуг) государственных учреждений в рамках подпрограммы </w:t>
            </w:r>
            <w:r w:rsidRPr="006C611A">
              <w:rPr>
                <w:rFonts w:ascii="Times New Roman" w:hAnsi="Times New Roman" w:cs="Times New Roman"/>
                <w:sz w:val="24"/>
                <w:szCs w:val="24"/>
              </w:rPr>
              <w:lastRenderedPageBreak/>
              <w:t>"Управление развитием отрасли" государственной программы Российской Федерации "Развитие здравоохранения" (Закупка товаров, работ и услуг для государственных (муниципальных) нужд)</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07</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05</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Г 0059</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200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10 787,2</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12 349,4</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Здравоохранение</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1 757 557 011,3</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1 803 370 367,8</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Другие вопросы в области здравоохранения</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1 757 557 011,3</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1 803 370 367,8</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в рамках подпрограммы "Охрана здоровья матери и ребенка" государственной программы Российской Федерации "Развитие здравоохранения" (Межбюджетные трансферты)</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01 4 3964</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500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19 030 000,0</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19 030 000,0</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w:t>
            </w:r>
            <w:r w:rsidRPr="006C611A">
              <w:rPr>
                <w:rFonts w:ascii="Times New Roman" w:hAnsi="Times New Roman" w:cs="Times New Roman"/>
                <w:sz w:val="24"/>
                <w:szCs w:val="24"/>
              </w:rPr>
              <w:lastRenderedPageBreak/>
              <w:t>страхования на территориях субъектов Российской Федерации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 "Развитие здравоохранения" (Межбюджетные трансферты)</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09</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roofErr w:type="gramStart"/>
            <w:r w:rsidRPr="006C611A">
              <w:rPr>
                <w:rFonts w:ascii="Times New Roman" w:hAnsi="Times New Roman" w:cs="Times New Roman"/>
                <w:sz w:val="24"/>
                <w:szCs w:val="24"/>
              </w:rPr>
              <w:t xml:space="preserve"> Д</w:t>
            </w:r>
            <w:proofErr w:type="gramEnd"/>
            <w:r w:rsidRPr="006C611A">
              <w:rPr>
                <w:rFonts w:ascii="Times New Roman" w:hAnsi="Times New Roman" w:cs="Times New Roman"/>
                <w:sz w:val="24"/>
                <w:szCs w:val="24"/>
              </w:rPr>
              <w:t xml:space="preserve"> 5093</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500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1 494 027 011,3</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1 667 615 721,7</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Реализация направления расходов в рамках подпрограммы "Организация обеспечения обязательного медицинского страхования граждан Российской Федерации" государственной программы Российской Федерации</w:t>
            </w:r>
          </w:p>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"Развитие здравоохранения" (Иные бюджетные ассигнования)</w:t>
            </w:r>
          </w:p>
        </w:tc>
        <w:tc>
          <w:tcPr>
            <w:tcW w:w="784" w:type="dxa"/>
            <w:vAlign w:val="bottom"/>
          </w:tcPr>
          <w:p w:rsidR="006C611A" w:rsidRPr="006C611A" w:rsidRDefault="006C611A">
            <w:pPr>
              <w:pStyle w:val="ConsPlusNormal"/>
              <w:rPr>
                <w:rFonts w:ascii="Times New Roman" w:hAnsi="Times New Roman" w:cs="Times New Roman"/>
                <w:sz w:val="24"/>
                <w:szCs w:val="24"/>
              </w:rPr>
            </w:pPr>
          </w:p>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784" w:type="dxa"/>
            <w:vAlign w:val="bottom"/>
          </w:tcPr>
          <w:p w:rsidR="006C611A" w:rsidRPr="006C611A" w:rsidRDefault="006C611A">
            <w:pPr>
              <w:pStyle w:val="ConsPlusNormal"/>
              <w:rPr>
                <w:rFonts w:ascii="Times New Roman" w:hAnsi="Times New Roman" w:cs="Times New Roman"/>
                <w:sz w:val="24"/>
                <w:szCs w:val="24"/>
              </w:rPr>
            </w:pPr>
          </w:p>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623" w:type="dxa"/>
            <w:vAlign w:val="bottom"/>
          </w:tcPr>
          <w:p w:rsidR="006C611A" w:rsidRPr="006C611A" w:rsidRDefault="006C611A">
            <w:pPr>
              <w:pStyle w:val="ConsPlusNormal"/>
              <w:rPr>
                <w:rFonts w:ascii="Times New Roman" w:hAnsi="Times New Roman" w:cs="Times New Roman"/>
                <w:sz w:val="24"/>
                <w:szCs w:val="24"/>
              </w:rPr>
            </w:pPr>
          </w:p>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01</w:t>
            </w:r>
            <w:proofErr w:type="gramStart"/>
            <w:r w:rsidRPr="006C611A">
              <w:rPr>
                <w:rFonts w:ascii="Times New Roman" w:hAnsi="Times New Roman" w:cs="Times New Roman"/>
                <w:sz w:val="24"/>
                <w:szCs w:val="24"/>
              </w:rPr>
              <w:t xml:space="preserve"> Д</w:t>
            </w:r>
            <w:proofErr w:type="gramEnd"/>
            <w:r w:rsidRPr="006C611A">
              <w:rPr>
                <w:rFonts w:ascii="Times New Roman" w:hAnsi="Times New Roman" w:cs="Times New Roman"/>
                <w:sz w:val="24"/>
                <w:szCs w:val="24"/>
              </w:rPr>
              <w:t xml:space="preserve"> 9999</w:t>
            </w:r>
          </w:p>
        </w:tc>
        <w:tc>
          <w:tcPr>
            <w:tcW w:w="798" w:type="dxa"/>
            <w:vAlign w:val="bottom"/>
          </w:tcPr>
          <w:p w:rsidR="006C611A" w:rsidRPr="006C611A" w:rsidRDefault="006C611A">
            <w:pPr>
              <w:pStyle w:val="ConsPlusNormal"/>
              <w:rPr>
                <w:rFonts w:ascii="Times New Roman" w:hAnsi="Times New Roman" w:cs="Times New Roman"/>
                <w:sz w:val="24"/>
                <w:szCs w:val="24"/>
              </w:rPr>
            </w:pPr>
          </w:p>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800</w:t>
            </w:r>
          </w:p>
        </w:tc>
        <w:tc>
          <w:tcPr>
            <w:tcW w:w="2204" w:type="dxa"/>
            <w:vAlign w:val="bottom"/>
          </w:tcPr>
          <w:p w:rsidR="006C611A" w:rsidRPr="006C611A" w:rsidRDefault="006C611A">
            <w:pPr>
              <w:pStyle w:val="ConsPlusNormal"/>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114 500 000,0</w:t>
            </w:r>
          </w:p>
        </w:tc>
        <w:tc>
          <w:tcPr>
            <w:tcW w:w="2205" w:type="dxa"/>
            <w:vAlign w:val="bottom"/>
          </w:tcPr>
          <w:p w:rsidR="006C611A" w:rsidRPr="006C611A" w:rsidRDefault="006C611A">
            <w:pPr>
              <w:pStyle w:val="ConsPlusNormal"/>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116 724 646,1</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 xml:space="preserve">Дотация на сбалансированность, передаваемая федеральному бюджету из бюджета Федерального фонда обязательного медицинского страхования, в рамках иных мероприятий по непрограммным направлениям деятельности органов управления государственных внебюджетных </w:t>
            </w:r>
            <w:r w:rsidRPr="006C611A">
              <w:rPr>
                <w:rFonts w:ascii="Times New Roman" w:hAnsi="Times New Roman" w:cs="Times New Roman"/>
                <w:sz w:val="24"/>
                <w:szCs w:val="24"/>
              </w:rPr>
              <w:lastRenderedPageBreak/>
              <w:t>фондов Российской Федерации (Межбюджетные трансферты)</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lastRenderedPageBreak/>
              <w:t>09</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09</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73 8 5400</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500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130 000 000,0</w:t>
            </w:r>
          </w:p>
        </w:tc>
        <w:tc>
          <w:tcPr>
            <w:tcW w:w="2205" w:type="dxa"/>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lastRenderedPageBreak/>
              <w:t>Социальная политика</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10</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00</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Социальное обеспечение</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10</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03</w:t>
            </w:r>
          </w:p>
        </w:tc>
        <w:tc>
          <w:tcPr>
            <w:tcW w:w="1623" w:type="dxa"/>
            <w:vAlign w:val="bottom"/>
          </w:tcPr>
          <w:p w:rsidR="006C611A" w:rsidRPr="006C611A" w:rsidRDefault="006C611A">
            <w:pPr>
              <w:pStyle w:val="ConsPlusNormal"/>
              <w:rPr>
                <w:rFonts w:ascii="Times New Roman" w:hAnsi="Times New Roman" w:cs="Times New Roman"/>
                <w:sz w:val="24"/>
                <w:szCs w:val="24"/>
              </w:rPr>
            </w:pPr>
          </w:p>
        </w:tc>
        <w:tc>
          <w:tcPr>
            <w:tcW w:w="798" w:type="dxa"/>
            <w:vAlign w:val="bottom"/>
          </w:tcPr>
          <w:p w:rsidR="006C611A" w:rsidRPr="006C611A" w:rsidRDefault="006C611A">
            <w:pPr>
              <w:pStyle w:val="ConsPlusNormal"/>
              <w:rPr>
                <w:rFonts w:ascii="Times New Roman" w:hAnsi="Times New Roman" w:cs="Times New Roman"/>
                <w:sz w:val="24"/>
                <w:szCs w:val="24"/>
              </w:rPr>
            </w:pP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r>
      <w:tr w:rsidR="006C611A" w:rsidRPr="006C611A" w:rsidTr="00DA3FD5">
        <w:tc>
          <w:tcPr>
            <w:tcW w:w="3700" w:type="dxa"/>
          </w:tcPr>
          <w:p w:rsidR="006C611A" w:rsidRPr="006C611A" w:rsidRDefault="006C611A">
            <w:pPr>
              <w:pStyle w:val="ConsPlusNormal"/>
              <w:jc w:val="both"/>
              <w:rPr>
                <w:rFonts w:ascii="Times New Roman" w:hAnsi="Times New Roman" w:cs="Times New Roman"/>
                <w:sz w:val="24"/>
                <w:szCs w:val="24"/>
              </w:rPr>
            </w:pPr>
            <w:r w:rsidRPr="006C611A">
              <w:rPr>
                <w:rFonts w:ascii="Times New Roman" w:hAnsi="Times New Roman" w:cs="Times New Roman"/>
                <w:sz w:val="24"/>
                <w:szCs w:val="24"/>
              </w:rPr>
              <w:t>Единовременная социальная выплата для приобретения или строительства жилого помещения в рамках подпрограммы "Создание условий для обеспечения доступным и комфортным жильем граждан России" государственной программы Российской Федерации "Обеспечение доступным и комфортным жильем и коммунальными услугами граждан Российской Федерации" (Социальное обеспечение и иные выплаты населению)</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10</w:t>
            </w:r>
          </w:p>
        </w:tc>
        <w:tc>
          <w:tcPr>
            <w:tcW w:w="784"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03</w:t>
            </w:r>
          </w:p>
        </w:tc>
        <w:tc>
          <w:tcPr>
            <w:tcW w:w="1623"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05 1 3594</w:t>
            </w:r>
          </w:p>
        </w:tc>
        <w:tc>
          <w:tcPr>
            <w:tcW w:w="798" w:type="dxa"/>
            <w:vAlign w:val="bottom"/>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300</w:t>
            </w:r>
          </w:p>
        </w:tc>
        <w:tc>
          <w:tcPr>
            <w:tcW w:w="2204"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c>
          <w:tcPr>
            <w:tcW w:w="2205"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60 000,0</w:t>
            </w:r>
          </w:p>
        </w:tc>
      </w:tr>
    </w:tbl>
    <w:p w:rsidR="006C611A" w:rsidRPr="006C611A" w:rsidRDefault="006C611A">
      <w:pPr>
        <w:rPr>
          <w:rFonts w:ascii="Times New Roman" w:hAnsi="Times New Roman" w:cs="Times New Roman"/>
          <w:sz w:val="24"/>
          <w:szCs w:val="24"/>
        </w:rPr>
        <w:sectPr w:rsidR="006C611A" w:rsidRPr="006C611A">
          <w:pgSz w:w="16838" w:h="11905" w:orient="landscape"/>
          <w:pgMar w:top="1701" w:right="1134" w:bottom="850" w:left="1134" w:header="0" w:footer="0" w:gutter="0"/>
          <w:cols w:space="720"/>
        </w:sect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outlineLvl w:val="0"/>
        <w:rPr>
          <w:rFonts w:ascii="Times New Roman" w:hAnsi="Times New Roman" w:cs="Times New Roman"/>
          <w:sz w:val="24"/>
          <w:szCs w:val="24"/>
        </w:rPr>
      </w:pPr>
      <w:r w:rsidRPr="006C611A">
        <w:rPr>
          <w:rFonts w:ascii="Times New Roman" w:hAnsi="Times New Roman" w:cs="Times New Roman"/>
          <w:sz w:val="24"/>
          <w:szCs w:val="24"/>
        </w:rPr>
        <w:t>Приложение 6</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к Федеральному закону</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 бюджете Федерального фонда</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обязательного медицинского страхования</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на 2015 год и на плановый период</w:t>
      </w: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2016 и 2017 годов"</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Title"/>
        <w:jc w:val="center"/>
        <w:rPr>
          <w:rFonts w:ascii="Times New Roman" w:hAnsi="Times New Roman" w:cs="Times New Roman"/>
          <w:sz w:val="24"/>
          <w:szCs w:val="24"/>
        </w:rPr>
      </w:pPr>
      <w:bookmarkStart w:id="10" w:name="P1086"/>
      <w:bookmarkEnd w:id="10"/>
      <w:r w:rsidRPr="006C611A">
        <w:rPr>
          <w:rFonts w:ascii="Times New Roman" w:hAnsi="Times New Roman" w:cs="Times New Roman"/>
          <w:sz w:val="24"/>
          <w:szCs w:val="24"/>
        </w:rPr>
        <w:t>РАСПРЕДЕЛЕНИЕ</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СУБВЕНЦИЙ ИЗ БЮДЖЕТА ФЕДЕРАЛЬНОГО ФОНДА ОБЯЗАТЕЛЬНОГО</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 xml:space="preserve">МЕДИЦИНСКОГО СТРАХОВАНИЯ, </w:t>
      </w:r>
      <w:proofErr w:type="gramStart"/>
      <w:r w:rsidRPr="006C611A">
        <w:rPr>
          <w:rFonts w:ascii="Times New Roman" w:hAnsi="Times New Roman" w:cs="Times New Roman"/>
          <w:sz w:val="24"/>
          <w:szCs w:val="24"/>
        </w:rPr>
        <w:t>НАПРАВЛЯЕМЫХ</w:t>
      </w:r>
      <w:proofErr w:type="gramEnd"/>
      <w:r w:rsidRPr="006C611A">
        <w:rPr>
          <w:rFonts w:ascii="Times New Roman" w:hAnsi="Times New Roman" w:cs="Times New Roman"/>
          <w:sz w:val="24"/>
          <w:szCs w:val="24"/>
        </w:rPr>
        <w:t xml:space="preserve"> В БЮДЖЕТЫ</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ТЕРРИТОРИАЛЬНЫХ ФОНДОВ ОБЯЗАТЕЛЬНОГО МЕДИЦИНСКОГО</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 xml:space="preserve">СТРАХОВАНИЯ НА ФИНАНСОВОЕ ОБЕСПЕЧЕНИЕ </w:t>
      </w:r>
      <w:proofErr w:type="gramStart"/>
      <w:r w:rsidRPr="006C611A">
        <w:rPr>
          <w:rFonts w:ascii="Times New Roman" w:hAnsi="Times New Roman" w:cs="Times New Roman"/>
          <w:sz w:val="24"/>
          <w:szCs w:val="24"/>
        </w:rPr>
        <w:t>РАСХОДНЫХ</w:t>
      </w:r>
      <w:proofErr w:type="gramEnd"/>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ОБЯЗАТЕЛЬСТВ СУБЪЕКТОВ РОССИЙСКОЙ ФЕДЕРАЦИИ И ГОРОДА</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 xml:space="preserve">БАЙКОНУРА, </w:t>
      </w:r>
      <w:proofErr w:type="gramStart"/>
      <w:r w:rsidRPr="006C611A">
        <w:rPr>
          <w:rFonts w:ascii="Times New Roman" w:hAnsi="Times New Roman" w:cs="Times New Roman"/>
          <w:sz w:val="24"/>
          <w:szCs w:val="24"/>
        </w:rPr>
        <w:t>ВОЗНИКАЮЩИХ</w:t>
      </w:r>
      <w:proofErr w:type="gramEnd"/>
      <w:r w:rsidRPr="006C611A">
        <w:rPr>
          <w:rFonts w:ascii="Times New Roman" w:hAnsi="Times New Roman" w:cs="Times New Roman"/>
          <w:sz w:val="24"/>
          <w:szCs w:val="24"/>
        </w:rPr>
        <w:t xml:space="preserve"> ПРИ ОСУЩЕСТВЛЕНИИ ПЕРЕДАННЫХ</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В СФЕРЕ ОБЯЗАТЕЛЬНОГО МЕДИЦИНСКОГО СТРАХОВАНИЯ</w:t>
      </w:r>
    </w:p>
    <w:p w:rsidR="006C611A" w:rsidRPr="006C611A" w:rsidRDefault="006C611A">
      <w:pPr>
        <w:pStyle w:val="ConsPlusTitle"/>
        <w:jc w:val="center"/>
        <w:rPr>
          <w:rFonts w:ascii="Times New Roman" w:hAnsi="Times New Roman" w:cs="Times New Roman"/>
          <w:sz w:val="24"/>
          <w:szCs w:val="24"/>
        </w:rPr>
      </w:pPr>
      <w:r w:rsidRPr="006C611A">
        <w:rPr>
          <w:rFonts w:ascii="Times New Roman" w:hAnsi="Times New Roman" w:cs="Times New Roman"/>
          <w:sz w:val="24"/>
          <w:szCs w:val="24"/>
        </w:rPr>
        <w:t>ПОЛНОМОЧИЙ, НА 2015 ГОД</w:t>
      </w:r>
    </w:p>
    <w:p w:rsidR="006C611A" w:rsidRPr="006C611A" w:rsidRDefault="006C611A">
      <w:pPr>
        <w:pStyle w:val="ConsPlusNormal"/>
        <w:jc w:val="both"/>
        <w:rPr>
          <w:rFonts w:ascii="Times New Roman" w:hAnsi="Times New Roman" w:cs="Times New Roman"/>
          <w:sz w:val="24"/>
          <w:szCs w:val="24"/>
        </w:rPr>
      </w:pPr>
    </w:p>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(тыс. рублей)</w:t>
      </w:r>
    </w:p>
    <w:p w:rsidR="006C611A" w:rsidRPr="006C611A" w:rsidRDefault="006C611A">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11"/>
        <w:gridCol w:w="4536"/>
      </w:tblGrid>
      <w:tr w:rsidR="006C611A" w:rsidRPr="006C611A" w:rsidTr="00DA3FD5">
        <w:tc>
          <w:tcPr>
            <w:tcW w:w="5211"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Наименование получателя субвенции</w:t>
            </w:r>
          </w:p>
        </w:tc>
        <w:tc>
          <w:tcPr>
            <w:tcW w:w="4536" w:type="dxa"/>
          </w:tcPr>
          <w:p w:rsidR="006C611A" w:rsidRPr="006C611A" w:rsidRDefault="006C611A">
            <w:pPr>
              <w:pStyle w:val="ConsPlusNormal"/>
              <w:jc w:val="center"/>
              <w:rPr>
                <w:rFonts w:ascii="Times New Roman" w:hAnsi="Times New Roman" w:cs="Times New Roman"/>
                <w:sz w:val="24"/>
                <w:szCs w:val="24"/>
              </w:rPr>
            </w:pPr>
            <w:r w:rsidRPr="006C611A">
              <w:rPr>
                <w:rFonts w:ascii="Times New Roman" w:hAnsi="Times New Roman" w:cs="Times New Roman"/>
                <w:sz w:val="24"/>
                <w:szCs w:val="24"/>
              </w:rPr>
              <w:t>Субвенции из бюджета Федерального фонда обязательного медицинского страхования</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Российская Федерация, всего</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1 414 165 933,2</w:t>
            </w:r>
          </w:p>
        </w:tc>
      </w:tr>
      <w:tr w:rsidR="006C611A" w:rsidRPr="006C611A" w:rsidTr="00DA3FD5">
        <w:tc>
          <w:tcPr>
            <w:tcW w:w="5211" w:type="dxa"/>
          </w:tcPr>
          <w:p w:rsidR="006C611A" w:rsidRPr="006C611A" w:rsidRDefault="006C611A">
            <w:pPr>
              <w:pStyle w:val="ConsPlusNormal"/>
              <w:ind w:left="170"/>
              <w:jc w:val="both"/>
              <w:rPr>
                <w:rFonts w:ascii="Times New Roman" w:hAnsi="Times New Roman" w:cs="Times New Roman"/>
                <w:sz w:val="24"/>
                <w:szCs w:val="24"/>
              </w:rPr>
            </w:pPr>
            <w:r w:rsidRPr="006C611A">
              <w:rPr>
                <w:rFonts w:ascii="Times New Roman" w:hAnsi="Times New Roman" w:cs="Times New Roman"/>
                <w:sz w:val="24"/>
                <w:szCs w:val="24"/>
              </w:rPr>
              <w:t>в том числе:</w:t>
            </w:r>
          </w:p>
        </w:tc>
        <w:tc>
          <w:tcPr>
            <w:tcW w:w="4536" w:type="dxa"/>
            <w:vAlign w:val="bottom"/>
          </w:tcPr>
          <w:p w:rsidR="006C611A" w:rsidRPr="006C611A" w:rsidRDefault="006C611A">
            <w:pPr>
              <w:pStyle w:val="ConsPlusNormal"/>
              <w:rPr>
                <w:rFonts w:ascii="Times New Roman" w:hAnsi="Times New Roman" w:cs="Times New Roman"/>
                <w:sz w:val="24"/>
                <w:szCs w:val="24"/>
              </w:rPr>
            </w:pP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Адыгея (Адыгея)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3 426 860,5</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lastRenderedPageBreak/>
              <w:t>Республика Алтай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3 069 615,3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Башкортостан</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36 599 632,5</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Бурятия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11 727 015,0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Дагестан</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22 339 736,7</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Ингушетия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3 538 396,5</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Кабардино-Балкарская Республика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6 270 457,8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Калмыкия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2 434 811,4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Карачаево-Черкесская Республика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3 394 676,8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Карелия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9 032 686,1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Коми</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13 540 298,4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Крым</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16 189 278,6</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Марий Эл</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5 655 993,9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Мордовия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6 565 554,8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Саха (Якутия)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20 716 738,4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Северная Осетия - Алания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5 735 025,1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Татарстан (Татарстан)</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30 683 131,0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Тыва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4 861 620,9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Удмуртская Республика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14 043 261,8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Республика Хакасия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6 378 210,8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lastRenderedPageBreak/>
              <w:t>Чеченская Республика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10 482 192,2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Чувашская Республика - Чувашия</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10 300 506,4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Алтайский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22 474 837,9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Забайкальский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13 065 710,8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Камчатский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7 033 976,3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Краснодарский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42 636 306,1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Красноярский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37 146 409,0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Пермский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24 870 309,0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Приморский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22 328 921,1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Ставропольский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22 200 178,2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Хабаровский край</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18 381 438,3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Амурская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10 179 880,1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Архангельская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16 986 980,2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Астраханская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8 344 232,2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Белгородская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12 706 997,0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Брянская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10 245 201,0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Владимирская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11 613 742,9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Волгоградская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20 717 992,6</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Вологодская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11 151 478,6</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lastRenderedPageBreak/>
              <w:t>Воронежская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19 265 753,2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Ивановская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8 710 800,8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Иркутская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29 740 087,2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Калининградская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7 934 575,8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Калужская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8 366 403,9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Кемеровская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26 205 400,8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Кировская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11 908 023,0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Костромская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5 616 136,0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Курганская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8 227 436,9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Курская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9 319 407,8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Ленинградская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12 372 975,6</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Липецкая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9 766 642,1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Магаданская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3 385 024,3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Московская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70 431 320,3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Мурманская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12 626 301,0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Нижегородская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27 218 696,7</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Новгородская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5 178 360,2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Новосибирская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25 557 292,0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Омская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17 998 574,5</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lastRenderedPageBreak/>
              <w:t>Оренбургская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18 791 129,9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Орловская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6 592 286,4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Пензенская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11 185 760,8</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Псковская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5 399 102,7</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Ростовская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33 657 003,2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Рязанская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9 428 126,9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Самарская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26 586 542,5</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Саратовская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20 569 114,2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Сахалинская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9 072 854,4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Свердловская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40 962 008,3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Смоленская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8 054 744,2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Тамбовская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8 502 292,4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Тверская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11 059 218,6</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Томская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12 580 738,5</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Тульская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12 452 774,0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Тюменская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12 803 900,2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Ульяновская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10 498 589,7</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Челябинская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32 297 196,1</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Ярославская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10 702 819,0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lastRenderedPageBreak/>
              <w:t>город федерального значения Москва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141 179 336,4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город федерального значения Санкт-Петербург</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49 467 934,0</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город федерального значения Севастополь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3 172 397,9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Еврейская автономная область</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2 123 281,4</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Ненецкий автономный округ</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795 051,3</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Ханты-Мансийский автономный округ - Югра</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24 660 235,6</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Чукотский автономный округ</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1 274 791,2</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Ямало-Ненецкий автономный округ</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10 961 214,9</w:t>
            </w:r>
          </w:p>
        </w:tc>
      </w:tr>
      <w:tr w:rsidR="006C611A" w:rsidRPr="006C611A" w:rsidTr="00DA3FD5">
        <w:tc>
          <w:tcPr>
            <w:tcW w:w="5211" w:type="dxa"/>
          </w:tcPr>
          <w:p w:rsidR="006C611A" w:rsidRPr="006C611A" w:rsidRDefault="006C611A">
            <w:pPr>
              <w:pStyle w:val="ConsPlusNormal"/>
              <w:rPr>
                <w:rFonts w:ascii="Times New Roman" w:hAnsi="Times New Roman" w:cs="Times New Roman"/>
                <w:sz w:val="24"/>
                <w:szCs w:val="24"/>
              </w:rPr>
            </w:pPr>
            <w:r w:rsidRPr="006C611A">
              <w:rPr>
                <w:rFonts w:ascii="Times New Roman" w:hAnsi="Times New Roman" w:cs="Times New Roman"/>
                <w:sz w:val="24"/>
                <w:szCs w:val="24"/>
              </w:rPr>
              <w:t>город Байконур</w:t>
            </w:r>
          </w:p>
        </w:tc>
        <w:tc>
          <w:tcPr>
            <w:tcW w:w="4536" w:type="dxa"/>
            <w:vAlign w:val="bottom"/>
          </w:tcPr>
          <w:p w:rsidR="006C611A" w:rsidRPr="006C611A" w:rsidRDefault="006C611A">
            <w:pPr>
              <w:pStyle w:val="ConsPlusNormal"/>
              <w:jc w:val="right"/>
              <w:rPr>
                <w:rFonts w:ascii="Times New Roman" w:hAnsi="Times New Roman" w:cs="Times New Roman"/>
                <w:sz w:val="24"/>
                <w:szCs w:val="24"/>
              </w:rPr>
            </w:pPr>
            <w:r w:rsidRPr="006C611A">
              <w:rPr>
                <w:rFonts w:ascii="Times New Roman" w:hAnsi="Times New Roman" w:cs="Times New Roman"/>
                <w:sz w:val="24"/>
                <w:szCs w:val="24"/>
              </w:rPr>
              <w:t>435 984,2</w:t>
            </w:r>
          </w:p>
        </w:tc>
      </w:tr>
    </w:tbl>
    <w:p w:rsidR="006C611A" w:rsidRPr="006C611A" w:rsidRDefault="006C611A">
      <w:pPr>
        <w:pStyle w:val="ConsPlusNormal"/>
        <w:jc w:val="both"/>
        <w:rPr>
          <w:rFonts w:ascii="Times New Roman" w:hAnsi="Times New Roman" w:cs="Times New Roman"/>
          <w:sz w:val="24"/>
          <w:szCs w:val="24"/>
        </w:rPr>
      </w:pPr>
    </w:p>
    <w:p w:rsidR="003A4E3A" w:rsidRDefault="003A4E3A"/>
    <w:sectPr w:rsidR="003A4E3A" w:rsidSect="002F3F88">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11A"/>
    <w:rsid w:val="002F3F88"/>
    <w:rsid w:val="003A4E3A"/>
    <w:rsid w:val="006C611A"/>
    <w:rsid w:val="00DA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1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1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11A"/>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C61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C6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C61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C6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C611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C611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C611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C611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7465</Words>
  <Characters>42555</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49921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2018-10-05T12:14:00Z</dcterms:created>
  <dcterms:modified xsi:type="dcterms:W3CDTF">2018-10-12T07:23:00Z</dcterms:modified>
</cp:coreProperties>
</file>